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0" w:line="240" w:lineRule="auto"/>
        <w:ind w:left="2410" w:firstLine="0"/>
        <w:rPr>
          <w:rFonts w:ascii="Twentieth Century" w:cs="Twentieth Century" w:eastAsia="Twentieth Century" w:hAnsi="Twentieth Century"/>
          <w:b w:val="1"/>
          <w:sz w:val="20"/>
          <w:szCs w:val="20"/>
        </w:rPr>
      </w:pPr>
      <w:bookmarkStart w:colFirst="0" w:colLast="0" w:name="_heading=h.gjdgxs" w:id="0"/>
      <w:bookmarkEnd w:id="0"/>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68095</wp:posOffset>
            </wp:positionH>
            <wp:positionV relativeFrom="paragraph">
              <wp:posOffset>77821</wp:posOffset>
            </wp:positionV>
            <wp:extent cx="1313214" cy="904672"/>
            <wp:effectExtent b="0" l="0" r="0" t="0"/>
            <wp:wrapNone/>
            <wp:docPr id="1075179719"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1313214" cy="904672"/>
                    </a:xfrm>
                    <a:prstGeom prst="rect"/>
                    <a:ln/>
                  </pic:spPr>
                </pic:pic>
              </a:graphicData>
            </a:graphic>
          </wp:anchor>
        </w:drawing>
      </w:r>
    </w:p>
    <w:p w:rsidR="00000000" w:rsidDel="00000000" w:rsidP="00000000" w:rsidRDefault="00000000" w:rsidRPr="00000000" w14:paraId="00000002">
      <w:pPr>
        <w:spacing w:after="0" w:line="240" w:lineRule="auto"/>
        <w:ind w:left="2410" w:firstLine="0"/>
        <w:rPr>
          <w:rFonts w:ascii="Twentieth Century" w:cs="Twentieth Century" w:eastAsia="Twentieth Century" w:hAnsi="Twentieth Century"/>
          <w:b w:val="1"/>
          <w:sz w:val="40"/>
          <w:szCs w:val="40"/>
        </w:rPr>
      </w:pPr>
      <w:bookmarkStart w:colFirst="0" w:colLast="0" w:name="_heading=h.30j0zll" w:id="1"/>
      <w:bookmarkEnd w:id="1"/>
      <w:r w:rsidDel="00000000" w:rsidR="00000000" w:rsidRPr="00000000">
        <w:rPr>
          <w:rFonts w:ascii="Twentieth Century" w:cs="Twentieth Century" w:eastAsia="Twentieth Century" w:hAnsi="Twentieth Century"/>
          <w:b w:val="1"/>
          <w:sz w:val="40"/>
          <w:szCs w:val="40"/>
          <w:rtl w:val="0"/>
        </w:rPr>
        <w:t xml:space="preserve">Implementing the Strategic Action Programme for the South China Sea and Gulf of Thailand </w:t>
      </w:r>
      <w:r w:rsidDel="00000000" w:rsidR="00000000" w:rsidRPr="00000000">
        <w:drawing>
          <wp:anchor allowOverlap="1" behindDoc="0" distB="0" distT="0" distL="114300" distR="114300" hidden="0" layoutInCell="1" locked="0" relativeHeight="0" simplePos="0">
            <wp:simplePos x="0" y="0"/>
            <wp:positionH relativeFrom="column">
              <wp:posOffset>-8215744</wp:posOffset>
            </wp:positionH>
            <wp:positionV relativeFrom="paragraph">
              <wp:posOffset>-914399</wp:posOffset>
            </wp:positionV>
            <wp:extent cx="1362513" cy="938619"/>
            <wp:effectExtent b="0" l="0" r="0" t="0"/>
            <wp:wrapNone/>
            <wp:docPr id="1075179718"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1362513" cy="938619"/>
                    </a:xfrm>
                    <a:prstGeom prst="rect"/>
                    <a:ln/>
                  </pic:spPr>
                </pic:pic>
              </a:graphicData>
            </a:graphic>
          </wp:anchor>
        </w:drawing>
      </w:r>
    </w:p>
    <w:p w:rsidR="00000000" w:rsidDel="00000000" w:rsidP="00000000" w:rsidRDefault="00000000" w:rsidRPr="00000000" w14:paraId="00000003">
      <w:pPr>
        <w:spacing w:after="0" w:line="240" w:lineRule="auto"/>
        <w:ind w:left="2410" w:firstLine="0"/>
        <w:rPr>
          <w:rFonts w:ascii="Twentieth Century" w:cs="Twentieth Century" w:eastAsia="Twentieth Century" w:hAnsi="Twentieth Century"/>
          <w:b w:val="1"/>
          <w:sz w:val="40"/>
          <w:szCs w:val="40"/>
        </w:rPr>
      </w:pPr>
      <w:r w:rsidDel="00000000" w:rsidR="00000000" w:rsidRPr="00000000">
        <w:rPr>
          <w:rFonts w:ascii="Twentieth Century" w:cs="Twentieth Century" w:eastAsia="Twentieth Century" w:hAnsi="Twentieth Century"/>
          <w:b w:val="1"/>
          <w:sz w:val="40"/>
          <w:szCs w:val="40"/>
          <w:rtl w:val="0"/>
        </w:rPr>
        <w:t xml:space="preserve">(SCS SAP Project)</w:t>
      </w:r>
    </w:p>
    <w:p w:rsidR="00000000" w:rsidDel="00000000" w:rsidP="00000000" w:rsidRDefault="00000000" w:rsidRPr="00000000" w14:paraId="00000004">
      <w:pPr>
        <w:spacing w:after="0" w:line="240" w:lineRule="auto"/>
        <w:rPr/>
      </w:pPr>
      <w:r w:rsidDel="00000000" w:rsidR="00000000" w:rsidRPr="00000000">
        <w:rPr>
          <w:rtl w:val="0"/>
        </w:rPr>
      </w:r>
    </w:p>
    <w:p w:rsidR="00000000" w:rsidDel="00000000" w:rsidP="00000000" w:rsidRDefault="00000000" w:rsidRPr="00000000" w14:paraId="00000005">
      <w:pPr>
        <w:spacing w:after="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6">
      <w:pPr>
        <w:spacing w:after="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7">
      <w:pPr>
        <w:spacing w:after="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8">
      <w:pPr>
        <w:spacing w:after="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09">
      <w:pPr>
        <w:spacing w:after="0" w:line="240" w:lineRule="auto"/>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Second Meeting of the Regional Scientific and Technical Committee</w:t>
      </w:r>
    </w:p>
    <w:p w:rsidR="00000000" w:rsidDel="00000000" w:rsidP="00000000" w:rsidRDefault="00000000" w:rsidRPr="00000000" w14:paraId="0000000A">
      <w:pPr>
        <w:spacing w:after="0" w:line="240" w:lineRule="auto"/>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B">
      <w:pPr>
        <w:spacing w:after="0" w:line="240" w:lineRule="auto"/>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Bangkok, Thailand, 23-25 July 2024 </w:t>
      </w:r>
    </w:p>
    <w:p w:rsidR="00000000" w:rsidDel="00000000" w:rsidP="00000000" w:rsidRDefault="00000000" w:rsidRPr="00000000" w14:paraId="0000000C">
      <w:pPr>
        <w:spacing w:after="0" w:line="240" w:lineRule="auto"/>
        <w:rPr>
          <w:rFonts w:ascii="Times New Roman" w:cs="Times New Roman" w:eastAsia="Times New Roman" w:hAnsi="Times New Roman"/>
          <w:i w:val="1"/>
          <w:sz w:val="28"/>
          <w:szCs w:val="28"/>
        </w:rPr>
      </w:pPr>
      <w:r w:rsidDel="00000000" w:rsidR="00000000" w:rsidRPr="00000000">
        <w:rPr>
          <w:rtl w:val="0"/>
        </w:rPr>
      </w:r>
    </w:p>
    <w:p w:rsidR="00000000" w:rsidDel="00000000" w:rsidP="00000000" w:rsidRDefault="00000000" w:rsidRPr="00000000" w14:paraId="0000000D">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E">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F">
      <w:pPr>
        <w:spacing w:after="0" w:line="240" w:lineRule="auto"/>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0">
      <w:pPr>
        <w:spacing w:after="0" w:lin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1">
      <w:pPr>
        <w:spacing w:after="0" w:lin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2">
      <w:pPr>
        <w:spacing w:after="0" w:lin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3">
      <w:pPr>
        <w:spacing w:after="0" w:lin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4">
      <w:pPr>
        <w:spacing w:after="0" w:line="240" w:lineRule="auto"/>
        <w:jc w:val="center"/>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15">
      <w:pPr>
        <w:spacing w:after="0" w:line="240" w:lineRule="auto"/>
        <w:jc w:val="center"/>
        <w:rPr>
          <w:rFonts w:ascii="Times New Roman" w:cs="Times New Roman" w:eastAsia="Times New Roman" w:hAnsi="Times New Roman"/>
          <w:b w:val="1"/>
          <w:sz w:val="40"/>
          <w:szCs w:val="40"/>
        </w:rPr>
      </w:pPr>
      <w:r w:rsidDel="00000000" w:rsidR="00000000" w:rsidRPr="00000000">
        <w:rPr>
          <w:rFonts w:ascii="Times New Roman" w:cs="Times New Roman" w:eastAsia="Times New Roman" w:hAnsi="Times New Roman"/>
          <w:b w:val="1"/>
          <w:sz w:val="40"/>
          <w:szCs w:val="40"/>
          <w:rtl w:val="0"/>
        </w:rPr>
        <w:t xml:space="preserve">PROVISIONAL ANNOTATED AGENDA</w:t>
      </w:r>
    </w:p>
    <w:p w:rsidR="00000000" w:rsidDel="00000000" w:rsidP="00000000" w:rsidRDefault="00000000" w:rsidRPr="00000000" w14:paraId="00000016">
      <w:pPr>
        <w:spacing w:after="0" w:line="240" w:lineRule="auto"/>
        <w:jc w:val="center"/>
        <w:rPr>
          <w:rFonts w:ascii="Times New Roman" w:cs="Times New Roman" w:eastAsia="Times New Roman" w:hAnsi="Times New Roman"/>
          <w:b w:val="1"/>
          <w:sz w:val="40"/>
          <w:szCs w:val="40"/>
        </w:rPr>
      </w:pPr>
      <w:r w:rsidDel="00000000" w:rsidR="00000000" w:rsidRPr="00000000">
        <w:rPr>
          <w:rtl w:val="0"/>
        </w:rPr>
      </w:r>
    </w:p>
    <w:p w:rsidR="00000000" w:rsidDel="00000000" w:rsidP="00000000" w:rsidRDefault="00000000" w:rsidRPr="00000000" w14:paraId="00000017">
      <w:pPr>
        <w:spacing w:after="0" w:line="240" w:lineRule="auto"/>
        <w:jc w:val="center"/>
        <w:rPr>
          <w:rFonts w:ascii="Times New Roman" w:cs="Times New Roman" w:eastAsia="Times New Roman" w:hAnsi="Times New Roman"/>
          <w:b w:val="1"/>
          <w:sz w:val="40"/>
          <w:szCs w:val="40"/>
        </w:rPr>
      </w:pPr>
      <w:r w:rsidDel="00000000" w:rsidR="00000000" w:rsidRPr="00000000">
        <w:rPr>
          <w:rtl w:val="0"/>
        </w:rPr>
      </w:r>
    </w:p>
    <w:p w:rsidR="00000000" w:rsidDel="00000000" w:rsidP="00000000" w:rsidRDefault="00000000" w:rsidRPr="00000000" w14:paraId="00000018">
      <w:pPr>
        <w:rPr>
          <w:rFonts w:ascii="Candara" w:cs="Candara" w:eastAsia="Candara" w:hAnsi="Candara"/>
        </w:rPr>
      </w:pPr>
      <w:r w:rsidDel="00000000" w:rsidR="00000000" w:rsidRPr="00000000">
        <w:rPr>
          <w:rtl w:val="0"/>
        </w:rPr>
      </w:r>
    </w:p>
    <w:p w:rsidR="00000000" w:rsidDel="00000000" w:rsidP="00000000" w:rsidRDefault="00000000" w:rsidRPr="00000000" w14:paraId="00000019">
      <w:pPr>
        <w:rPr>
          <w:rFonts w:ascii="Candara" w:cs="Candara" w:eastAsia="Candara" w:hAnsi="Candara"/>
        </w:rPr>
      </w:pPr>
      <w:r w:rsidDel="00000000" w:rsidR="00000000" w:rsidRPr="00000000">
        <w:rPr>
          <w:rtl w:val="0"/>
        </w:rPr>
      </w:r>
    </w:p>
    <w:p w:rsidR="00000000" w:rsidDel="00000000" w:rsidP="00000000" w:rsidRDefault="00000000" w:rsidRPr="00000000" w14:paraId="0000001A">
      <w:pPr>
        <w:jc w:val="center"/>
        <w:rPr>
          <w:rFonts w:ascii="Candara" w:cs="Candara" w:eastAsia="Candara" w:hAnsi="Candara"/>
        </w:rPr>
      </w:pPr>
      <w:r w:rsidDel="00000000" w:rsidR="00000000" w:rsidRPr="00000000">
        <w:rPr>
          <w:rtl w:val="0"/>
        </w:rPr>
      </w:r>
    </w:p>
    <w:p w:rsidR="00000000" w:rsidDel="00000000" w:rsidP="00000000" w:rsidRDefault="00000000" w:rsidRPr="00000000" w14:paraId="0000001B">
      <w:pPr>
        <w:jc w:val="center"/>
        <w:rPr>
          <w:rFonts w:ascii="Candara" w:cs="Candara" w:eastAsia="Candara" w:hAnsi="Candara"/>
        </w:rPr>
      </w:pPr>
      <w:r w:rsidDel="00000000" w:rsidR="00000000" w:rsidRPr="00000000">
        <w:rPr>
          <w:rtl w:val="0"/>
        </w:rPr>
      </w:r>
    </w:p>
    <w:p w:rsidR="00000000" w:rsidDel="00000000" w:rsidP="00000000" w:rsidRDefault="00000000" w:rsidRPr="00000000" w14:paraId="0000001C">
      <w:pPr>
        <w:jc w:val="center"/>
        <w:rPr>
          <w:rFonts w:ascii="Candara" w:cs="Candara" w:eastAsia="Candara" w:hAnsi="Candara"/>
        </w:rPr>
      </w:pPr>
      <w:r w:rsidDel="00000000" w:rsidR="00000000" w:rsidRPr="00000000">
        <w:rPr>
          <w:rtl w:val="0"/>
        </w:rPr>
      </w:r>
    </w:p>
    <w:p w:rsidR="00000000" w:rsidDel="00000000" w:rsidP="00000000" w:rsidRDefault="00000000" w:rsidRPr="00000000" w14:paraId="0000001D">
      <w:pPr>
        <w:jc w:val="center"/>
        <w:rPr>
          <w:rFonts w:ascii="Candara" w:cs="Candara" w:eastAsia="Candara" w:hAnsi="Candara"/>
        </w:rPr>
      </w:pPr>
      <w:r w:rsidDel="00000000" w:rsidR="00000000" w:rsidRPr="00000000">
        <w:rPr>
          <w:rtl w:val="0"/>
        </w:rPr>
      </w:r>
    </w:p>
    <w:p w:rsidR="00000000" w:rsidDel="00000000" w:rsidP="00000000" w:rsidRDefault="00000000" w:rsidRPr="00000000" w14:paraId="0000001E">
      <w:pPr>
        <w:jc w:val="center"/>
        <w:rPr>
          <w:rFonts w:ascii="Candara" w:cs="Candara" w:eastAsia="Candara" w:hAnsi="Candara"/>
        </w:rPr>
      </w:pPr>
      <w:r w:rsidDel="00000000" w:rsidR="00000000" w:rsidRPr="00000000">
        <w:rPr>
          <w:rtl w:val="0"/>
        </w:rPr>
      </w:r>
    </w:p>
    <w:p w:rsidR="00000000" w:rsidDel="00000000" w:rsidP="00000000" w:rsidRDefault="00000000" w:rsidRPr="00000000" w14:paraId="0000001F">
      <w:pPr>
        <w:jc w:val="center"/>
        <w:rPr>
          <w:rFonts w:ascii="Candara" w:cs="Candara" w:eastAsia="Candara" w:hAnsi="Candara"/>
        </w:rPr>
      </w:pPr>
      <w:r w:rsidDel="00000000" w:rsidR="00000000" w:rsidRPr="00000000">
        <w:rPr>
          <w:rtl w:val="0"/>
        </w:rPr>
      </w:r>
    </w:p>
    <w:p w:rsidR="00000000" w:rsidDel="00000000" w:rsidP="00000000" w:rsidRDefault="00000000" w:rsidRPr="00000000" w14:paraId="00000020">
      <w:pPr>
        <w:jc w:val="center"/>
        <w:rPr>
          <w:rFonts w:ascii="Candara" w:cs="Candara" w:eastAsia="Candara" w:hAnsi="Candara"/>
        </w:rPr>
      </w:pPr>
      <w:r w:rsidDel="00000000" w:rsidR="00000000" w:rsidRPr="00000000">
        <w:rPr>
          <w:rtl w:val="0"/>
        </w:rPr>
      </w:r>
      <w:r w:rsidDel="00000000" w:rsidR="00000000" w:rsidRPr="00000000">
        <w:drawing>
          <wp:anchor allowOverlap="1" behindDoc="0" distB="0" distT="0" distL="114300" distR="114300" hidden="0" layoutInCell="1" locked="0" relativeHeight="0" simplePos="0">
            <wp:simplePos x="0" y="0"/>
            <wp:positionH relativeFrom="column">
              <wp:posOffset>1242060</wp:posOffset>
            </wp:positionH>
            <wp:positionV relativeFrom="paragraph">
              <wp:posOffset>7110094</wp:posOffset>
            </wp:positionV>
            <wp:extent cx="3973830" cy="648970"/>
            <wp:effectExtent b="0" l="0" r="0" t="0"/>
            <wp:wrapSquare wrapText="bothSides" distB="0" distT="0" distL="114300" distR="114300"/>
            <wp:docPr descr="A close-up of a logo&#10;&#10;Description automatically generated" id="1075179720" name="image1.png"/>
            <a:graphic>
              <a:graphicData uri="http://schemas.openxmlformats.org/drawingml/2006/picture">
                <pic:pic>
                  <pic:nvPicPr>
                    <pic:cNvPr descr="A close-up of a logo&#10;&#10;Description automatically generated" id="0" name="image1.png"/>
                    <pic:cNvPicPr preferRelativeResize="0"/>
                  </pic:nvPicPr>
                  <pic:blipFill>
                    <a:blip r:embed="rId8"/>
                    <a:srcRect b="0" l="0" r="0" t="0"/>
                    <a:stretch>
                      <a:fillRect/>
                    </a:stretch>
                  </pic:blipFill>
                  <pic:spPr>
                    <a:xfrm>
                      <a:off x="0" y="0"/>
                      <a:ext cx="3973830" cy="648970"/>
                    </a:xfrm>
                    <a:prstGeom prst="rect"/>
                    <a:ln/>
                  </pic:spPr>
                </pic:pic>
              </a:graphicData>
            </a:graphic>
          </wp:anchor>
        </w:drawing>
      </w:r>
    </w:p>
    <w:p w:rsidR="00000000" w:rsidDel="00000000" w:rsidP="00000000" w:rsidRDefault="00000000" w:rsidRPr="00000000" w14:paraId="00000021">
      <w:pPr>
        <w:jc w:val="center"/>
        <w:rPr>
          <w:rFonts w:ascii="Candara" w:cs="Candara" w:eastAsia="Candara" w:hAnsi="Candara"/>
        </w:rPr>
      </w:pPr>
      <w:r w:rsidDel="00000000" w:rsidR="00000000" w:rsidRPr="00000000">
        <w:rPr>
          <w:rtl w:val="0"/>
        </w:rPr>
      </w:r>
    </w:p>
    <w:p w:rsidR="00000000" w:rsidDel="00000000" w:rsidP="00000000" w:rsidRDefault="00000000" w:rsidRPr="00000000" w14:paraId="00000022">
      <w:pPr>
        <w:rPr>
          <w:rFonts w:ascii="Times New Roman" w:cs="Times New Roman" w:eastAsia="Times New Roman" w:hAnsi="Times New Roman"/>
          <w:b w:val="1"/>
        </w:rPr>
      </w:pPr>
      <w:r w:rsidDel="00000000" w:rsidR="00000000" w:rsidRPr="00000000">
        <w:br w:type="page"/>
      </w:r>
      <w:r w:rsidDel="00000000" w:rsidR="00000000" w:rsidRPr="00000000">
        <w:rPr>
          <w:rtl w:val="0"/>
        </w:rPr>
      </w:r>
    </w:p>
    <w:p w:rsidR="00000000" w:rsidDel="00000000" w:rsidP="00000000" w:rsidRDefault="00000000" w:rsidRPr="00000000" w14:paraId="00000023">
      <w:pPr>
        <w:spacing w:after="0" w:line="240" w:lineRule="auto"/>
        <w:jc w:val="both"/>
        <w:rPr>
          <w:rFonts w:ascii="Times New Roman" w:cs="Times New Roman" w:eastAsia="Times New Roman" w:hAnsi="Times New Roman"/>
          <w:b w:val="1"/>
          <w:color w:val="002060"/>
          <w:sz w:val="32"/>
          <w:szCs w:val="32"/>
        </w:rPr>
      </w:pPr>
      <w:r w:rsidDel="00000000" w:rsidR="00000000" w:rsidRPr="00000000">
        <w:rPr>
          <w:rFonts w:ascii="Times New Roman" w:cs="Times New Roman" w:eastAsia="Times New Roman" w:hAnsi="Times New Roman"/>
          <w:b w:val="1"/>
          <w:color w:val="002060"/>
          <w:sz w:val="32"/>
          <w:szCs w:val="32"/>
          <w:rtl w:val="0"/>
        </w:rPr>
        <w:t xml:space="preserve">INTRODUCTION</w:t>
      </w:r>
    </w:p>
    <w:p w:rsidR="00000000" w:rsidDel="00000000" w:rsidP="00000000" w:rsidRDefault="00000000" w:rsidRPr="00000000" w14:paraId="00000024">
      <w:pPr>
        <w:spacing w:after="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5">
      <w:pPr>
        <w:spacing w:after="0" w:line="24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objective of the Strategic Action Programme for the South China Sea and Gulf of Thailand (SCS SAP Project) is:</w:t>
      </w:r>
    </w:p>
    <w:p w:rsidR="00000000" w:rsidDel="00000000" w:rsidP="00000000" w:rsidRDefault="00000000" w:rsidRPr="00000000" w14:paraId="00000026">
      <w:pPr>
        <w:spacing w:after="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7">
      <w:pPr>
        <w:spacing w:after="0" w:line="240" w:lineRule="auto"/>
        <w:jc w:val="center"/>
        <w:rPr>
          <w:rFonts w:ascii="Times New Roman" w:cs="Times New Roman" w:eastAsia="Times New Roman" w:hAnsi="Times New Roman"/>
          <w:b w:val="1"/>
          <w:color w:val="002060"/>
        </w:rPr>
      </w:pPr>
      <w:r w:rsidDel="00000000" w:rsidR="00000000" w:rsidRPr="00000000">
        <w:rPr>
          <w:rFonts w:ascii="Times New Roman" w:cs="Times New Roman" w:eastAsia="Times New Roman" w:hAnsi="Times New Roman"/>
          <w:b w:val="1"/>
          <w:color w:val="002060"/>
          <w:rtl w:val="0"/>
        </w:rPr>
        <w:t xml:space="preserve">“</w:t>
      </w:r>
      <w:r w:rsidDel="00000000" w:rsidR="00000000" w:rsidRPr="00000000">
        <w:rPr>
          <w:rFonts w:ascii="Times New Roman" w:cs="Times New Roman" w:eastAsia="Times New Roman" w:hAnsi="Times New Roman"/>
          <w:b w:val="1"/>
          <w:i w:val="1"/>
          <w:color w:val="002060"/>
          <w:rtl w:val="0"/>
        </w:rPr>
        <w:t xml:space="preserve">To assist countries in meeting the targets of the approved Strategic Action Programme (SAP) for the marine and coastal environment of the South China Sea (SCS) through implementation of the National Action Plans in support of the SAP, and strengthening regional co-ordination for SCS SAP implementation.</w:t>
      </w:r>
      <w:r w:rsidDel="00000000" w:rsidR="00000000" w:rsidRPr="00000000">
        <w:rPr>
          <w:rFonts w:ascii="Times New Roman" w:cs="Times New Roman" w:eastAsia="Times New Roman" w:hAnsi="Times New Roman"/>
          <w:b w:val="1"/>
          <w:color w:val="002060"/>
          <w:rtl w:val="0"/>
        </w:rPr>
        <w:t xml:space="preserve">”</w:t>
      </w:r>
    </w:p>
    <w:p w:rsidR="00000000" w:rsidDel="00000000" w:rsidP="00000000" w:rsidRDefault="00000000" w:rsidRPr="00000000" w14:paraId="00000028">
      <w:pPr>
        <w:spacing w:after="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29">
      <w:pPr>
        <w:spacing w:after="120" w:before="12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Participating Countries: </w:t>
        <w:tab/>
        <w:tab/>
        <w:t xml:space="preserve">Cambodia, China, Indonesia, Philippines, Thailand and Viet Nam</w:t>
      </w:r>
    </w:p>
    <w:p w:rsidR="00000000" w:rsidDel="00000000" w:rsidP="00000000" w:rsidRDefault="00000000" w:rsidRPr="00000000" w14:paraId="0000002A">
      <w:pPr>
        <w:spacing w:after="120" w:before="12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Implementation Agency: </w:t>
        <w:tab/>
        <w:t xml:space="preserve">United Nations Environment Programme (UNEP)</w:t>
      </w:r>
    </w:p>
    <w:p w:rsidR="00000000" w:rsidDel="00000000" w:rsidP="00000000" w:rsidRDefault="00000000" w:rsidRPr="00000000" w14:paraId="0000002B">
      <w:pPr>
        <w:spacing w:after="120" w:before="120" w:line="240" w:lineRule="auto"/>
        <w:ind w:left="2880" w:hanging="2880"/>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Executing Agencies: </w:t>
        <w:tab/>
        <w:t xml:space="preserve">United Nations Office for Project Services (UNOPS) </w:t>
      </w:r>
    </w:p>
    <w:p w:rsidR="00000000" w:rsidDel="00000000" w:rsidP="00000000" w:rsidRDefault="00000000" w:rsidRPr="00000000" w14:paraId="0000002C">
      <w:pPr>
        <w:spacing w:after="120" w:before="12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Funding Agency:</w:t>
        <w:tab/>
        <w:tab/>
        <w:t xml:space="preserve">Global Environment Facility (GEF)</w:t>
      </w:r>
    </w:p>
    <w:p w:rsidR="00000000" w:rsidDel="00000000" w:rsidP="00000000" w:rsidRDefault="00000000" w:rsidRPr="00000000" w14:paraId="0000002D">
      <w:pPr>
        <w:spacing w:after="120" w:before="12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Funding:</w:t>
        <w:tab/>
        <w:tab/>
        <w:tab/>
        <w:t xml:space="preserve">15 million USD (with approximately 83 million USD in co-financing)</w:t>
      </w:r>
    </w:p>
    <w:p w:rsidR="00000000" w:rsidDel="00000000" w:rsidP="00000000" w:rsidRDefault="00000000" w:rsidRPr="00000000" w14:paraId="0000002E">
      <w:pPr>
        <w:spacing w:after="120" w:before="12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Duration:</w:t>
        <w:tab/>
        <w:tab/>
        <w:tab/>
        <w:t xml:space="preserve">2018-2026</w:t>
      </w:r>
    </w:p>
    <w:p w:rsidR="00000000" w:rsidDel="00000000" w:rsidP="00000000" w:rsidRDefault="00000000" w:rsidRPr="00000000" w14:paraId="0000002F">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Web-links: </w:t>
        <w:tab/>
        <w:tab/>
        <w:tab/>
      </w:r>
      <w:hyperlink r:id="rId9">
        <w:r w:rsidDel="00000000" w:rsidR="00000000" w:rsidRPr="00000000">
          <w:rPr>
            <w:rFonts w:ascii="Times New Roman" w:cs="Times New Roman" w:eastAsia="Times New Roman" w:hAnsi="Times New Roman"/>
            <w:color w:val="0563c1"/>
            <w:u w:val="single"/>
            <w:rtl w:val="0"/>
          </w:rPr>
          <w:t xml:space="preserve">https://scssap.org</w:t>
        </w:r>
      </w:hyperlink>
      <w:r w:rsidDel="00000000" w:rsidR="00000000" w:rsidRPr="00000000">
        <w:rPr>
          <w:rFonts w:ascii="Times New Roman" w:cs="Times New Roman" w:eastAsia="Times New Roman" w:hAnsi="Times New Roman"/>
          <w:rtl w:val="0"/>
        </w:rPr>
        <w:t xml:space="preserve"> </w:t>
      </w:r>
    </w:p>
    <w:p w:rsidR="00000000" w:rsidDel="00000000" w:rsidP="00000000" w:rsidRDefault="00000000" w:rsidRPr="00000000" w14:paraId="00000030">
      <w:pPr>
        <w:spacing w:after="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1">
      <w:pPr>
        <w:spacing w:after="0"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2">
      <w:pPr>
        <w:spacing w:after="0" w:line="240"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rtl w:val="0"/>
        </w:rPr>
        <w:t xml:space="preserve">The First Meeting of the Regional Scientific and Technical Committee (RSTC) in October 2022 has reconfirmed and reconstituted the membership of the RSTC, and the terms of reference and meeting procedures were agreed upon by the members of the RSTC. The meeting also discussed the</w:t>
      </w:r>
      <w:r w:rsidDel="00000000" w:rsidR="00000000" w:rsidRPr="00000000">
        <w:rPr>
          <w:rFonts w:ascii="Times New Roman" w:cs="Times New Roman" w:eastAsia="Times New Roman" w:hAnsi="Times New Roman"/>
          <w:color w:val="000000"/>
          <w:rtl w:val="0"/>
        </w:rPr>
        <w:t xml:space="preserve"> initial reports on the SAP targets and achievements during 2008–2021 and best practices on habitats, fisheries and land-based pollution management including the national activities for implementation under Components 2 and 3. At the Second Meeting of the Project Steering Committee (PSC) in January 2024, the PSC approved the project extension until December 2026 and the corresponding revised workplan and budget including the new execution arrangements with UNOPS as the sole executing agency of the project.</w:t>
      </w:r>
    </w:p>
    <w:p w:rsidR="00000000" w:rsidDel="00000000" w:rsidP="00000000" w:rsidRDefault="00000000" w:rsidRPr="00000000" w14:paraId="00000033">
      <w:pPr>
        <w:spacing w:after="0" w:line="276" w:lineRule="auto"/>
        <w:jc w:val="both"/>
        <w:rPr>
          <w:rFonts w:ascii="Times New Roman" w:cs="Times New Roman" w:eastAsia="Times New Roman" w:hAnsi="Times New Roman"/>
          <w:color w:val="000000"/>
        </w:rPr>
      </w:pPr>
      <w:r w:rsidDel="00000000" w:rsidR="00000000" w:rsidRPr="00000000">
        <w:rPr>
          <w:rtl w:val="0"/>
        </w:rPr>
      </w:r>
    </w:p>
    <w:p w:rsidR="00000000" w:rsidDel="00000000" w:rsidP="00000000" w:rsidRDefault="00000000" w:rsidRPr="00000000" w14:paraId="00000034">
      <w:pPr>
        <w:spacing w:after="0" w:line="276" w:lineRule="auto"/>
        <w:jc w:val="both"/>
        <w:rPr>
          <w:rFonts w:ascii="Times New Roman" w:cs="Times New Roman" w:eastAsia="Times New Roman" w:hAnsi="Times New Roman"/>
          <w:color w:val="000000"/>
        </w:rPr>
      </w:pPr>
      <w:r w:rsidDel="00000000" w:rsidR="00000000" w:rsidRPr="00000000">
        <w:rPr>
          <w:rFonts w:ascii="Times New Roman" w:cs="Times New Roman" w:eastAsia="Times New Roman" w:hAnsi="Times New Roman"/>
          <w:color w:val="000000"/>
          <w:rtl w:val="0"/>
        </w:rPr>
        <w:t xml:space="preserve">The main objectives of this Second Meeting of the Regional Scientific and Technical Committee (RSTC) are to discuss the:</w:t>
      </w:r>
    </w:p>
    <w:p w:rsidR="00000000" w:rsidDel="00000000" w:rsidP="00000000" w:rsidRDefault="00000000" w:rsidRPr="00000000" w14:paraId="00000035">
      <w:pPr>
        <w:numPr>
          <w:ilvl w:val="0"/>
          <w:numId w:val="1"/>
        </w:numPr>
        <w:spacing w:after="0" w:line="276" w:lineRule="auto"/>
        <w:ind w:left="426"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color w:val="000000"/>
          <w:rtl w:val="0"/>
        </w:rPr>
        <w:t xml:space="preserve">Proposed process for the </w:t>
      </w:r>
      <w:r w:rsidDel="00000000" w:rsidR="00000000" w:rsidRPr="00000000">
        <w:rPr>
          <w:rFonts w:ascii="Times New Roman" w:cs="Times New Roman" w:eastAsia="Times New Roman" w:hAnsi="Times New Roman"/>
          <w:rtl w:val="0"/>
        </w:rPr>
        <w:t xml:space="preserve">development and updating of the Transboundary Diagnosis Analysis (TDA) and Strategic Action Programme (SAP) for the South China Sea</w:t>
      </w:r>
    </w:p>
    <w:p w:rsidR="00000000" w:rsidDel="00000000" w:rsidP="00000000" w:rsidRDefault="00000000" w:rsidRPr="00000000" w14:paraId="00000036">
      <w:pPr>
        <w:numPr>
          <w:ilvl w:val="0"/>
          <w:numId w:val="1"/>
        </w:numPr>
        <w:spacing w:after="0" w:line="276" w:lineRule="auto"/>
        <w:ind w:left="426"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Potentials </w:t>
      </w:r>
      <w:r w:rsidDel="00000000" w:rsidR="00000000" w:rsidRPr="00000000">
        <w:rPr>
          <w:rFonts w:ascii="Times New Roman" w:cs="Times New Roman" w:eastAsia="Times New Roman" w:hAnsi="Times New Roman"/>
          <w:color w:val="000000"/>
          <w:rtl w:val="0"/>
        </w:rPr>
        <w:t xml:space="preserve">for a regional data and knowledge management system for the South China Sea </w:t>
      </w:r>
      <w:r w:rsidDel="00000000" w:rsidR="00000000" w:rsidRPr="00000000">
        <w:rPr>
          <w:rtl w:val="0"/>
        </w:rPr>
      </w:r>
    </w:p>
    <w:p w:rsidR="00000000" w:rsidDel="00000000" w:rsidP="00000000" w:rsidRDefault="00000000" w:rsidRPr="00000000" w14:paraId="00000037">
      <w:pPr>
        <w:numPr>
          <w:ilvl w:val="0"/>
          <w:numId w:val="1"/>
        </w:numPr>
        <w:spacing w:after="0" w:line="276" w:lineRule="auto"/>
        <w:ind w:left="426" w:hanging="360"/>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Documentation of achievements in implementing the SAP at the national level during 2008 – 2021 and good practices on habitats and land-based pollution management, including plan for publication</w:t>
      </w:r>
    </w:p>
    <w:p w:rsidR="00000000" w:rsidDel="00000000" w:rsidP="00000000" w:rsidRDefault="00000000" w:rsidRPr="00000000" w14:paraId="00000038">
      <w:pPr>
        <w:spacing w:after="0" w:line="276" w:lineRule="auto"/>
        <w:jc w:val="both"/>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39">
      <w:pPr>
        <w:spacing w:after="0" w:line="240" w:lineRule="auto"/>
        <w:jc w:val="both"/>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The </w:t>
      </w:r>
      <w:r w:rsidDel="00000000" w:rsidR="00000000" w:rsidRPr="00000000">
        <w:rPr>
          <w:rFonts w:ascii="Times New Roman" w:cs="Times New Roman" w:eastAsia="Times New Roman" w:hAnsi="Times New Roman"/>
          <w:color w:val="000000"/>
          <w:rtl w:val="0"/>
        </w:rPr>
        <w:t xml:space="preserve">Regional Scientific and Technical Committee (RSTC) </w:t>
      </w:r>
      <w:r w:rsidDel="00000000" w:rsidR="00000000" w:rsidRPr="00000000">
        <w:rPr>
          <w:rFonts w:ascii="Times New Roman" w:cs="Times New Roman" w:eastAsia="Times New Roman" w:hAnsi="Times New Roman"/>
          <w:rtl w:val="0"/>
        </w:rPr>
        <w:t xml:space="preserve">is composed of the National Technical Focal Points from each participating country, the Chairs of the Regional Working Groups and Task Forces, Regional Experts and the Project Coordination Unit. </w:t>
      </w:r>
    </w:p>
    <w:p w:rsidR="00000000" w:rsidDel="00000000" w:rsidP="00000000" w:rsidRDefault="00000000" w:rsidRPr="00000000" w14:paraId="0000003A">
      <w:pPr>
        <w:spacing w:after="0"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B">
      <w:pPr>
        <w:spacing w:after="0" w:line="240" w:lineRule="auto"/>
        <w:jc w:val="both"/>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3C">
      <w:pPr>
        <w:jc w:val="center"/>
        <w:rPr>
          <w:rFonts w:ascii="Times New Roman" w:cs="Times New Roman" w:eastAsia="Times New Roman" w:hAnsi="Times New Roman"/>
          <w:b w:val="1"/>
          <w:color w:val="002060"/>
          <w:sz w:val="32"/>
          <w:szCs w:val="32"/>
        </w:rPr>
      </w:pPr>
      <w:r w:rsidDel="00000000" w:rsidR="00000000" w:rsidRPr="00000000">
        <w:rPr>
          <w:rtl w:val="0"/>
        </w:rPr>
      </w:r>
    </w:p>
    <w:p w:rsidR="00000000" w:rsidDel="00000000" w:rsidP="00000000" w:rsidRDefault="00000000" w:rsidRPr="00000000" w14:paraId="0000003D">
      <w:pPr>
        <w:jc w:val="center"/>
        <w:rPr>
          <w:rFonts w:ascii="Times New Roman" w:cs="Times New Roman" w:eastAsia="Times New Roman" w:hAnsi="Times New Roman"/>
          <w:b w:val="1"/>
          <w:color w:val="002060"/>
          <w:sz w:val="32"/>
          <w:szCs w:val="32"/>
        </w:rPr>
      </w:pPr>
      <w:r w:rsidDel="00000000" w:rsidR="00000000" w:rsidRPr="00000000">
        <w:rPr>
          <w:rtl w:val="0"/>
        </w:rPr>
      </w:r>
    </w:p>
    <w:p w:rsidR="00000000" w:rsidDel="00000000" w:rsidP="00000000" w:rsidRDefault="00000000" w:rsidRPr="00000000" w14:paraId="0000003E">
      <w:pPr>
        <w:jc w:val="center"/>
        <w:rPr>
          <w:rFonts w:ascii="Times New Roman" w:cs="Times New Roman" w:eastAsia="Times New Roman" w:hAnsi="Times New Roman"/>
          <w:b w:val="1"/>
          <w:color w:val="002060"/>
          <w:sz w:val="32"/>
          <w:szCs w:val="32"/>
        </w:rPr>
      </w:pPr>
      <w:r w:rsidDel="00000000" w:rsidR="00000000" w:rsidRPr="00000000">
        <w:rPr>
          <w:rFonts w:ascii="Times New Roman" w:cs="Times New Roman" w:eastAsia="Times New Roman" w:hAnsi="Times New Roman"/>
          <w:b w:val="1"/>
          <w:color w:val="002060"/>
          <w:sz w:val="32"/>
          <w:szCs w:val="32"/>
          <w:rtl w:val="0"/>
        </w:rPr>
        <w:t xml:space="preserve">PROVISIONAL ANNOTATED AGENDA</w:t>
      </w:r>
    </w:p>
    <w:p w:rsidR="00000000" w:rsidDel="00000000" w:rsidP="00000000" w:rsidRDefault="00000000" w:rsidRPr="00000000" w14:paraId="0000003F">
      <w:pPr>
        <w:spacing w:after="0" w:line="240" w:lineRule="auto"/>
        <w:rPr>
          <w:rFonts w:ascii="Times New Roman" w:cs="Times New Roman" w:eastAsia="Times New Roman" w:hAnsi="Times New Roman"/>
          <w:b w:val="1"/>
          <w:i w:val="1"/>
          <w:sz w:val="24"/>
          <w:szCs w:val="24"/>
        </w:rPr>
      </w:pPr>
      <w:r w:rsidDel="00000000" w:rsidR="00000000" w:rsidRPr="00000000">
        <w:rPr>
          <w:rtl w:val="0"/>
        </w:rPr>
      </w:r>
    </w:p>
    <w:p w:rsidR="00000000" w:rsidDel="00000000" w:rsidP="00000000" w:rsidRDefault="00000000" w:rsidRPr="00000000" w14:paraId="00000040">
      <w:pPr>
        <w:spacing w:after="0" w:line="240" w:lineRule="auto"/>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Tuesday, 23 July 2024, 09.00 – 17.15</w:t>
      </w:r>
    </w:p>
    <w:p w:rsidR="00000000" w:rsidDel="00000000" w:rsidP="00000000" w:rsidRDefault="00000000" w:rsidRPr="00000000" w14:paraId="00000041">
      <w:pPr>
        <w:spacing w:after="0" w:line="240" w:lineRule="auto"/>
        <w:rPr>
          <w:rFonts w:ascii="Times New Roman" w:cs="Times New Roman" w:eastAsia="Times New Roman" w:hAnsi="Times New Roman"/>
        </w:rPr>
      </w:pPr>
      <w:r w:rsidDel="00000000" w:rsidR="00000000" w:rsidRPr="00000000">
        <w:rPr>
          <w:rtl w:val="0"/>
        </w:rPr>
      </w:r>
    </w:p>
    <w:tbl>
      <w:tblPr>
        <w:tblStyle w:val="Table1"/>
        <w:tblW w:w="9748.0" w:type="dxa"/>
        <w:jc w:val="left"/>
        <w:tblInd w:w="-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1810"/>
        <w:gridCol w:w="7938"/>
        <w:tblGridChange w:id="0">
          <w:tblGrid>
            <w:gridCol w:w="1810"/>
            <w:gridCol w:w="7938"/>
          </w:tblGrid>
        </w:tblGridChange>
      </w:tblGrid>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42">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08.30-08.55</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43">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Registration of participants</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44">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08:55-9:00</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45">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Security and Safety Briefing</w:t>
            </w:r>
          </w:p>
        </w:tc>
      </w:tr>
      <w:tr>
        <w:trPr>
          <w:cantSplit w:val="0"/>
          <w:tblHeader w:val="0"/>
        </w:trPr>
        <w:tc>
          <w:tcPr>
            <w:tcBorders>
              <w:top w:color="d5dce4" w:space="0" w:sz="18" w:val="single"/>
              <w:left w:color="d5dce4" w:space="0" w:sz="18" w:val="single"/>
              <w:bottom w:color="d5dce4" w:space="0" w:sz="18" w:val="single"/>
            </w:tcBorders>
          </w:tcPr>
          <w:p w:rsidR="00000000" w:rsidDel="00000000" w:rsidP="00000000" w:rsidRDefault="00000000" w:rsidRPr="00000000" w14:paraId="00000046">
            <w:pPr>
              <w:jc w:val="center"/>
              <w:rPr>
                <w:rFonts w:ascii="Times New Roman" w:cs="Times New Roman" w:eastAsia="Times New Roman" w:hAnsi="Times New Roman"/>
                <w:sz w:val="20"/>
                <w:szCs w:val="20"/>
              </w:rPr>
            </w:pPr>
            <w:r w:rsidDel="00000000" w:rsidR="00000000" w:rsidRPr="00000000">
              <w:rPr>
                <w:rtl w:val="0"/>
              </w:rPr>
            </w:r>
          </w:p>
        </w:tc>
        <w:tc>
          <w:tcPr>
            <w:tcBorders>
              <w:top w:color="d5dce4" w:space="0" w:sz="18" w:val="single"/>
              <w:left w:color="000000" w:space="0" w:sz="0" w:val="nil"/>
              <w:bottom w:color="d5dce4" w:space="0" w:sz="18" w:val="single"/>
              <w:right w:color="d5dce4" w:space="0" w:sz="18" w:val="single"/>
            </w:tcBorders>
          </w:tcPr>
          <w:p w:rsidR="00000000" w:rsidDel="00000000" w:rsidP="00000000" w:rsidRDefault="00000000" w:rsidRPr="00000000" w14:paraId="00000047">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1. Opening of the meeting</w:t>
            </w:r>
            <w:r w:rsidDel="00000000" w:rsidR="00000000" w:rsidRPr="00000000">
              <w:rPr>
                <w:rtl w:val="0"/>
              </w:rPr>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48">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09.00-09.05</w:t>
            </w:r>
          </w:p>
          <w:p w:rsidR="00000000" w:rsidDel="00000000" w:rsidP="00000000" w:rsidRDefault="00000000" w:rsidRPr="00000000" w14:paraId="0000004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 min</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4A">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1.1 Welcome remark by the Representative of the Thailand Government</w:t>
            </w:r>
          </w:p>
          <w:p w:rsidR="00000000" w:rsidDel="00000000" w:rsidP="00000000" w:rsidRDefault="00000000" w:rsidRPr="00000000" w14:paraId="0000004B">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The Secretariat will invite the Representative of the Thailand Government to deliver the welcome remark as the host country of the meeting.</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4C">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09.05-09.10</w:t>
            </w:r>
          </w:p>
          <w:p w:rsidR="00000000" w:rsidDel="00000000" w:rsidP="00000000" w:rsidRDefault="00000000" w:rsidRPr="00000000" w14:paraId="0000004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 min</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4E">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1.2 Welcome remark by the Task Manager of the United Nations Environment Programme</w:t>
            </w:r>
          </w:p>
          <w:p w:rsidR="00000000" w:rsidDel="00000000" w:rsidP="00000000" w:rsidRDefault="00000000" w:rsidRPr="00000000" w14:paraId="0000004F">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The Secretariat will invite the UNEP Task Manager to deliver the welcome remark as the implementing agency of the project.</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50">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09.10-09.15</w:t>
            </w:r>
          </w:p>
          <w:p w:rsidR="00000000" w:rsidDel="00000000" w:rsidP="00000000" w:rsidRDefault="00000000" w:rsidRPr="00000000" w14:paraId="0000005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 min</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52">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1.3 Welcome remark by the Senior Project Manager of the SCS SAP Project </w:t>
            </w:r>
          </w:p>
          <w:p w:rsidR="00000000" w:rsidDel="00000000" w:rsidP="00000000" w:rsidRDefault="00000000" w:rsidRPr="00000000" w14:paraId="00000053">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The Secretariat will invite the Senior Manager to deliver the welcome remark and open the meeting on behalf of the project and UNOPS as the executing agency.</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54">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09.15-09.30</w:t>
            </w:r>
          </w:p>
          <w:p w:rsidR="00000000" w:rsidDel="00000000" w:rsidP="00000000" w:rsidRDefault="00000000" w:rsidRPr="00000000" w14:paraId="00000055">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15 min</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56">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1.4 Introduction of members</w:t>
            </w:r>
          </w:p>
          <w:p w:rsidR="00000000" w:rsidDel="00000000" w:rsidP="00000000" w:rsidRDefault="00000000" w:rsidRPr="00000000" w14:paraId="00000057">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The Secretariat will be invited to introduce the members of the Regional Scientific and Technical Committee and other participants and guests.</w:t>
            </w:r>
          </w:p>
        </w:tc>
      </w:tr>
      <w:tr>
        <w:trPr>
          <w:cantSplit w:val="0"/>
          <w:tblHeader w:val="0"/>
        </w:trPr>
        <w:tc>
          <w:tcPr>
            <w:tcBorders>
              <w:top w:color="d5dce4" w:space="0" w:sz="18" w:val="single"/>
              <w:left w:color="d5dce4" w:space="0" w:sz="18" w:val="single"/>
              <w:bottom w:color="d5dce4" w:space="0" w:sz="18" w:val="single"/>
            </w:tcBorders>
          </w:tcPr>
          <w:p w:rsidR="00000000" w:rsidDel="00000000" w:rsidP="00000000" w:rsidRDefault="00000000" w:rsidRPr="00000000" w14:paraId="00000058">
            <w:pPr>
              <w:rPr>
                <w:rFonts w:ascii="Times New Roman" w:cs="Times New Roman" w:eastAsia="Times New Roman" w:hAnsi="Times New Roman"/>
                <w:sz w:val="20"/>
                <w:szCs w:val="20"/>
              </w:rPr>
            </w:pPr>
            <w:r w:rsidDel="00000000" w:rsidR="00000000" w:rsidRPr="00000000">
              <w:rPr>
                <w:rtl w:val="0"/>
              </w:rPr>
            </w:r>
          </w:p>
        </w:tc>
        <w:tc>
          <w:tcPr>
            <w:tcBorders>
              <w:top w:color="d5dce4" w:space="0" w:sz="18" w:val="single"/>
              <w:left w:color="000000" w:space="0" w:sz="0" w:val="nil"/>
              <w:bottom w:color="d5dce4" w:space="0" w:sz="18" w:val="single"/>
              <w:right w:color="d5dce4" w:space="0" w:sz="18" w:val="single"/>
            </w:tcBorders>
          </w:tcPr>
          <w:p w:rsidR="00000000" w:rsidDel="00000000" w:rsidP="00000000" w:rsidRDefault="00000000" w:rsidRPr="00000000" w14:paraId="0000005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2. Organization of the meeting</w:t>
            </w:r>
            <w:r w:rsidDel="00000000" w:rsidR="00000000" w:rsidRPr="00000000">
              <w:rPr>
                <w:rtl w:val="0"/>
              </w:rPr>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5A">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09.30-09.40</w:t>
            </w:r>
          </w:p>
          <w:p w:rsidR="00000000" w:rsidDel="00000000" w:rsidP="00000000" w:rsidRDefault="00000000" w:rsidRPr="00000000" w14:paraId="0000005B">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 min</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5C">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2.1 Designation of officers</w:t>
            </w:r>
          </w:p>
          <w:p w:rsidR="00000000" w:rsidDel="00000000" w:rsidP="00000000" w:rsidRDefault="00000000" w:rsidRPr="00000000" w14:paraId="0000005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In accordance with the draft rules of procedure for the Regional Scientific and Technical Committee, participants will be invited by the Secretariat to elect a Chairperson, Vice-Chairperson and Rapporteur. The Secretariat will inform the Committee of the officers elected at the first meeting of the Committee. </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5E">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09.40-09.50</w:t>
            </w:r>
          </w:p>
          <w:p w:rsidR="00000000" w:rsidDel="00000000" w:rsidP="00000000" w:rsidRDefault="00000000" w:rsidRPr="00000000" w14:paraId="0000005F">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 min</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60">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2.2 Organisation of work</w:t>
            </w:r>
          </w:p>
          <w:p w:rsidR="00000000" w:rsidDel="00000000" w:rsidP="00000000" w:rsidRDefault="00000000" w:rsidRPr="00000000" w14:paraId="0000006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The Chairperson will invite the Secretariat to brief participants on the proposed organization of work, the list of documents available to the meeting and administrative arrangements for the conduct of the meeting. The meeting will be conducted face to face and online in plenary. The meeting will be conducted in English.</w:t>
            </w:r>
          </w:p>
        </w:tc>
      </w:tr>
      <w:tr>
        <w:trPr>
          <w:cantSplit w:val="0"/>
          <w:tblHeader w:val="0"/>
        </w:trPr>
        <w:tc>
          <w:tcPr>
            <w:tcBorders>
              <w:top w:color="d5dce4" w:space="0" w:sz="18" w:val="single"/>
              <w:left w:color="d5dce4" w:space="0" w:sz="18" w:val="single"/>
              <w:bottom w:color="d5dce4" w:space="0" w:sz="18" w:val="single"/>
            </w:tcBorders>
          </w:tcPr>
          <w:p w:rsidR="00000000" w:rsidDel="00000000" w:rsidP="00000000" w:rsidRDefault="00000000" w:rsidRPr="00000000" w14:paraId="00000062">
            <w:pPr>
              <w:rPr>
                <w:rFonts w:ascii="Times New Roman" w:cs="Times New Roman" w:eastAsia="Times New Roman" w:hAnsi="Times New Roman"/>
                <w:sz w:val="20"/>
                <w:szCs w:val="20"/>
              </w:rPr>
            </w:pPr>
            <w:r w:rsidDel="00000000" w:rsidR="00000000" w:rsidRPr="00000000">
              <w:rPr>
                <w:rtl w:val="0"/>
              </w:rPr>
            </w:r>
          </w:p>
        </w:tc>
        <w:tc>
          <w:tcPr>
            <w:tcBorders>
              <w:top w:color="d5dce4" w:space="0" w:sz="18" w:val="single"/>
              <w:left w:color="000000" w:space="0" w:sz="0" w:val="nil"/>
              <w:bottom w:color="d5dce4" w:space="0" w:sz="18" w:val="single"/>
              <w:right w:color="d5dce4" w:space="0" w:sz="18" w:val="single"/>
            </w:tcBorders>
          </w:tcPr>
          <w:p w:rsidR="00000000" w:rsidDel="00000000" w:rsidP="00000000" w:rsidRDefault="00000000" w:rsidRPr="00000000" w14:paraId="00000063">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3. Adoption of the meeting agenda</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64">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09.50-10.00</w:t>
            </w:r>
          </w:p>
          <w:p w:rsidR="00000000" w:rsidDel="00000000" w:rsidP="00000000" w:rsidRDefault="00000000" w:rsidRPr="00000000" w14:paraId="00000065">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 min</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66">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The Chairperson will invite participants to consider the provisional agenda and annotated agenda prepared by the Secretariat as Meeting Documents: SCSSAP RSTC 2/1 and SCSSAP RSTC 2/2 (this document), propose any amendments or additional items for consideration, and adopt the agenda.</w:t>
            </w:r>
          </w:p>
        </w:tc>
      </w:tr>
      <w:tr>
        <w:trPr>
          <w:cantSplit w:val="0"/>
          <w:tblHeader w:val="0"/>
        </w:trPr>
        <w:tc>
          <w:tcPr>
            <w:tcBorders>
              <w:top w:color="d5dce4" w:space="0" w:sz="18" w:val="single"/>
              <w:left w:color="d5dce4" w:space="0" w:sz="18" w:val="single"/>
              <w:bottom w:color="d5dce4" w:space="0" w:sz="18" w:val="single"/>
            </w:tcBorders>
          </w:tcPr>
          <w:p w:rsidR="00000000" w:rsidDel="00000000" w:rsidP="00000000" w:rsidRDefault="00000000" w:rsidRPr="00000000" w14:paraId="00000067">
            <w:pPr>
              <w:rPr>
                <w:rFonts w:ascii="Times New Roman" w:cs="Times New Roman" w:eastAsia="Times New Roman" w:hAnsi="Times New Roman"/>
                <w:sz w:val="20"/>
                <w:szCs w:val="20"/>
              </w:rPr>
            </w:pPr>
            <w:r w:rsidDel="00000000" w:rsidR="00000000" w:rsidRPr="00000000">
              <w:rPr>
                <w:rtl w:val="0"/>
              </w:rPr>
            </w:r>
          </w:p>
        </w:tc>
        <w:tc>
          <w:tcPr>
            <w:tcBorders>
              <w:top w:color="d5dce4" w:space="0" w:sz="18" w:val="single"/>
              <w:left w:color="000000" w:space="0" w:sz="0" w:val="nil"/>
              <w:bottom w:color="d5dce4" w:space="0" w:sz="18" w:val="single"/>
              <w:right w:color="d5dce4" w:space="0" w:sz="18" w:val="single"/>
            </w:tcBorders>
          </w:tcPr>
          <w:p w:rsidR="00000000" w:rsidDel="00000000" w:rsidP="00000000" w:rsidRDefault="00000000" w:rsidRPr="00000000" w14:paraId="00000068">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4. Report of status and progress of the SCS SAP Project implementation at regional and national level</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6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10.00-10.15</w:t>
            </w:r>
          </w:p>
          <w:p w:rsidR="00000000" w:rsidDel="00000000" w:rsidP="00000000" w:rsidRDefault="00000000" w:rsidRPr="00000000" w14:paraId="0000006A">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15 min</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6B">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The Chairperson will invite the Secretariat to present the status and progress oof the SCS SAP implementation at regional and national level (Meeting Document: SCSSAP RSTC 2/3). The Committee will be invited to review and provide comments and suggestions on the regional and national implementation of the project.</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6C">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10.15-10.30</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6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MORNING BREAK AND GROUP PHOTO</w:t>
            </w:r>
            <w:r w:rsidDel="00000000" w:rsidR="00000000" w:rsidRPr="00000000">
              <w:rPr>
                <w:rtl w:val="0"/>
              </w:rPr>
            </w:r>
          </w:p>
        </w:tc>
      </w:tr>
      <w:tr>
        <w:trPr>
          <w:cantSplit w:val="0"/>
          <w:tblHeader w:val="0"/>
        </w:trPr>
        <w:tc>
          <w:tcPr>
            <w:tcBorders>
              <w:top w:color="d5dce4" w:space="0" w:sz="18" w:val="single"/>
              <w:left w:color="d5dce4" w:space="0" w:sz="18" w:val="single"/>
              <w:bottom w:color="d5dce4" w:space="0" w:sz="18" w:val="single"/>
            </w:tcBorders>
          </w:tcPr>
          <w:p w:rsidR="00000000" w:rsidDel="00000000" w:rsidP="00000000" w:rsidRDefault="00000000" w:rsidRPr="00000000" w14:paraId="0000006E">
            <w:pPr>
              <w:rPr>
                <w:rFonts w:ascii="Times New Roman" w:cs="Times New Roman" w:eastAsia="Times New Roman" w:hAnsi="Times New Roman"/>
                <w:sz w:val="20"/>
                <w:szCs w:val="20"/>
              </w:rPr>
            </w:pPr>
            <w:r w:rsidDel="00000000" w:rsidR="00000000" w:rsidRPr="00000000">
              <w:rPr>
                <w:rtl w:val="0"/>
              </w:rPr>
            </w:r>
          </w:p>
        </w:tc>
        <w:tc>
          <w:tcPr>
            <w:tcBorders>
              <w:top w:color="d5dce4" w:space="0" w:sz="18" w:val="single"/>
              <w:left w:color="000000" w:space="0" w:sz="0" w:val="nil"/>
              <w:bottom w:color="d5dce4" w:space="0" w:sz="18" w:val="single"/>
              <w:right w:color="d5dce4" w:space="0" w:sz="18" w:val="single"/>
            </w:tcBorders>
          </w:tcPr>
          <w:p w:rsidR="00000000" w:rsidDel="00000000" w:rsidP="00000000" w:rsidRDefault="00000000" w:rsidRPr="00000000" w14:paraId="0000006F">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5. Reports of status and progress of the SCS SAP Project implementation – Country reports</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70">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10.30-12.30</w:t>
            </w:r>
          </w:p>
          <w:p w:rsidR="00000000" w:rsidDel="00000000" w:rsidP="00000000" w:rsidRDefault="00000000" w:rsidRPr="00000000" w14:paraId="0000007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15 min country presentation</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72">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The Chairperson will invite SCS SAP National Technical Focal Points or Representatives from Cambodia, China, Indonesia, Philippines, Thailand and Viet Nam to present the status and progress of project implementation in their respective countries (Meeting Document: SCSSAP RSTC 2/4), following the template prepared and shared by the Secretariat in advance of the meeting. After each presentation, the</w:t>
            </w:r>
            <w:r w:rsidDel="00000000" w:rsidR="00000000" w:rsidRPr="00000000">
              <w:rPr>
                <w:rFonts w:ascii="Times New Roman" w:cs="Times New Roman" w:eastAsia="Times New Roman" w:hAnsi="Times New Roman"/>
                <w:rtl w:val="0"/>
              </w:rPr>
              <w:t xml:space="preserve"> </w:t>
            </w:r>
            <w:r w:rsidDel="00000000" w:rsidR="00000000" w:rsidRPr="00000000">
              <w:rPr>
                <w:rFonts w:ascii="Times New Roman" w:cs="Times New Roman" w:eastAsia="Times New Roman" w:hAnsi="Times New Roman"/>
                <w:sz w:val="20"/>
                <w:szCs w:val="20"/>
                <w:rtl w:val="0"/>
              </w:rPr>
              <w:t xml:space="preserve">Committee will be invited to review and provide comments and suggestions on the country’s implementation of the project.</w:t>
            </w:r>
          </w:p>
          <w:p w:rsidR="00000000" w:rsidDel="00000000" w:rsidP="00000000" w:rsidRDefault="00000000" w:rsidRPr="00000000" w14:paraId="00000073">
            <w:pPr>
              <w:ind w:left="177"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Cambodia SCSSAP National Technical Focal Point</w:t>
            </w:r>
          </w:p>
          <w:p w:rsidR="00000000" w:rsidDel="00000000" w:rsidP="00000000" w:rsidRDefault="00000000" w:rsidRPr="00000000" w14:paraId="00000074">
            <w:pPr>
              <w:ind w:left="177"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2. China SCSSAP National Technical Focal Point</w:t>
            </w:r>
          </w:p>
          <w:p w:rsidR="00000000" w:rsidDel="00000000" w:rsidP="00000000" w:rsidRDefault="00000000" w:rsidRPr="00000000" w14:paraId="00000075">
            <w:pPr>
              <w:ind w:left="177"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 Indonesia SCSSAP National Technical Focal Point</w:t>
            </w:r>
          </w:p>
          <w:p w:rsidR="00000000" w:rsidDel="00000000" w:rsidP="00000000" w:rsidRDefault="00000000" w:rsidRPr="00000000" w14:paraId="00000076">
            <w:pPr>
              <w:ind w:left="177"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4. Philippines SCSSAP National Technical Focal Point</w:t>
            </w:r>
          </w:p>
          <w:p w:rsidR="00000000" w:rsidDel="00000000" w:rsidP="00000000" w:rsidRDefault="00000000" w:rsidRPr="00000000" w14:paraId="00000077">
            <w:pPr>
              <w:ind w:left="177"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5. Thailand SCSSAP National Technical Focal Point</w:t>
            </w:r>
          </w:p>
          <w:p w:rsidR="00000000" w:rsidDel="00000000" w:rsidP="00000000" w:rsidRDefault="00000000" w:rsidRPr="00000000" w14:paraId="00000078">
            <w:pPr>
              <w:ind w:left="177" w:firstLine="0"/>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6. Vietnam SCSSAP National Technical Focal Point</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7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12.30-14.00</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7A">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LUNCH BREAK</w:t>
            </w:r>
          </w:p>
        </w:tc>
      </w:tr>
      <w:tr>
        <w:trPr>
          <w:cantSplit w:val="0"/>
          <w:tblHeader w:val="0"/>
        </w:trPr>
        <w:tc>
          <w:tcPr>
            <w:tcBorders>
              <w:top w:color="d5dce4" w:space="0" w:sz="18" w:val="single"/>
              <w:left w:color="d5dce4" w:space="0" w:sz="18" w:val="single"/>
              <w:bottom w:color="d5dce4" w:space="0" w:sz="18" w:val="single"/>
            </w:tcBorders>
          </w:tcPr>
          <w:p w:rsidR="00000000" w:rsidDel="00000000" w:rsidP="00000000" w:rsidRDefault="00000000" w:rsidRPr="00000000" w14:paraId="0000007B">
            <w:pPr>
              <w:rPr>
                <w:rFonts w:ascii="Times New Roman" w:cs="Times New Roman" w:eastAsia="Times New Roman" w:hAnsi="Times New Roman"/>
                <w:sz w:val="20"/>
                <w:szCs w:val="20"/>
              </w:rPr>
            </w:pPr>
            <w:r w:rsidDel="00000000" w:rsidR="00000000" w:rsidRPr="00000000">
              <w:rPr>
                <w:rtl w:val="0"/>
              </w:rPr>
            </w:r>
          </w:p>
        </w:tc>
        <w:tc>
          <w:tcPr>
            <w:tcBorders>
              <w:top w:color="d5dce4" w:space="0" w:sz="18" w:val="single"/>
              <w:left w:color="000000" w:space="0" w:sz="0" w:val="nil"/>
              <w:bottom w:color="d5dce4" w:space="0" w:sz="18" w:val="single"/>
              <w:right w:color="d5dce4" w:space="0" w:sz="18" w:val="single"/>
            </w:tcBorders>
          </w:tcPr>
          <w:p w:rsidR="00000000" w:rsidDel="00000000" w:rsidP="00000000" w:rsidRDefault="00000000" w:rsidRPr="00000000" w14:paraId="0000007C">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6. Discussions on options for a regional data and knowledge management system for the South China Sea and Gulf of Thailand</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7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14.00-15.30</w:t>
            </w:r>
          </w:p>
          <w:p w:rsidR="00000000" w:rsidDel="00000000" w:rsidP="00000000" w:rsidRDefault="00000000" w:rsidRPr="00000000" w14:paraId="0000007E">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1.5 hour with 5 min country presentation</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7F">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The Chairperson will invite the Senior Project Manager to introduce the main agenda items for discussion - Agenda 6 and Agenda 7 on the options and ideas on the regional data and knowledge management system particularly on global knowledge management systems, and TDA/SAP development and updating.</w:t>
            </w:r>
          </w:p>
          <w:p w:rsidR="00000000" w:rsidDel="00000000" w:rsidP="00000000" w:rsidRDefault="00000000" w:rsidRPr="00000000" w14:paraId="00000080">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The Regional Science Coordinator will be invited to present the information tools developed by the SCS Project and mechanism for development of regional knowledge management systems of the SCS SAP Project (Meeting Document: SCSSAP RSTC 2/5). The COBSEA Coordinator will be invited to share the existing data and knowledge management mechanism at the regional level. </w:t>
            </w:r>
          </w:p>
          <w:p w:rsidR="00000000" w:rsidDel="00000000" w:rsidP="00000000" w:rsidRDefault="00000000" w:rsidRPr="00000000" w14:paraId="00000082">
            <w:pPr>
              <w:rPr>
                <w:rFonts w:ascii="Times New Roman" w:cs="Times New Roman" w:eastAsia="Times New Roman" w:hAnsi="Times New Roman"/>
                <w:sz w:val="20"/>
                <w:szCs w:val="20"/>
              </w:rPr>
            </w:pPr>
            <w:r w:rsidDel="00000000" w:rsidR="00000000" w:rsidRPr="00000000">
              <w:rPr>
                <w:rtl w:val="0"/>
              </w:rPr>
            </w:r>
          </w:p>
          <w:p w:rsidR="00000000" w:rsidDel="00000000" w:rsidP="00000000" w:rsidRDefault="00000000" w:rsidRPr="00000000" w14:paraId="00000083">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The SCS SAP National Technical Focal Points or Representatives from Cambodia, China, Indonesia, Philippines, Thailand and Viet Nam will be invited again to present their national data and knowledge management systems. After all the presentations, the Committee will be invited to review and provide comments and suggestions on the regional data and knowledge management mechanism.</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84">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15.30-15.45</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85">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AFTERNOON BREAK</w:t>
            </w:r>
            <w:r w:rsidDel="00000000" w:rsidR="00000000" w:rsidRPr="00000000">
              <w:rPr>
                <w:rtl w:val="0"/>
              </w:rPr>
            </w:r>
          </w:p>
        </w:tc>
      </w:tr>
      <w:tr>
        <w:trPr>
          <w:cantSplit w:val="0"/>
          <w:tblHeader w:val="0"/>
        </w:trPr>
        <w:tc>
          <w:tcPr>
            <w:tcBorders>
              <w:top w:color="d5dce4" w:space="0" w:sz="18" w:val="single"/>
              <w:left w:color="d5dce4" w:space="0" w:sz="18" w:val="single"/>
              <w:bottom w:color="d5dce4" w:space="0" w:sz="18" w:val="single"/>
            </w:tcBorders>
          </w:tcPr>
          <w:p w:rsidR="00000000" w:rsidDel="00000000" w:rsidP="00000000" w:rsidRDefault="00000000" w:rsidRPr="00000000" w14:paraId="00000086">
            <w:pPr>
              <w:rPr>
                <w:rFonts w:ascii="Times New Roman" w:cs="Times New Roman" w:eastAsia="Times New Roman" w:hAnsi="Times New Roman"/>
                <w:sz w:val="20"/>
                <w:szCs w:val="20"/>
              </w:rPr>
            </w:pPr>
            <w:r w:rsidDel="00000000" w:rsidR="00000000" w:rsidRPr="00000000">
              <w:rPr>
                <w:rtl w:val="0"/>
              </w:rPr>
            </w:r>
          </w:p>
        </w:tc>
        <w:tc>
          <w:tcPr>
            <w:tcBorders>
              <w:top w:color="d5dce4" w:space="0" w:sz="18" w:val="single"/>
              <w:left w:color="000000" w:space="0" w:sz="0" w:val="nil"/>
              <w:bottom w:color="d5dce4" w:space="0" w:sz="18" w:val="single"/>
              <w:right w:color="d5dce4" w:space="0" w:sz="18" w:val="single"/>
            </w:tcBorders>
          </w:tcPr>
          <w:p w:rsidR="00000000" w:rsidDel="00000000" w:rsidP="00000000" w:rsidRDefault="00000000" w:rsidRPr="00000000" w14:paraId="00000087">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7. Process, data and information for the development and updating of the Transboundary Diagnosis Analysis (TDA) and Strategic Action Programme (SAP) of the South China Sea and Gulf of Thailand</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88">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15.45-17.15</w:t>
            </w:r>
          </w:p>
          <w:p w:rsidR="00000000" w:rsidDel="00000000" w:rsidP="00000000" w:rsidRDefault="00000000" w:rsidRPr="00000000" w14:paraId="0000008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1.5 hour</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8A">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The Chairperson will invite the Secretariat to introduce the TDA/SAP Consultant who will present the details and requirements in the development and updating of the Transboundary Diagnosis Analysis and Strategic Action Programme (Meeting Document: SCSSAP RSTC 2/6). After the presentation, the Committee will be invited to review and provide comments and suggestions on the development and updating of the TDA and SAP.</w:t>
            </w:r>
          </w:p>
        </w:tc>
      </w:tr>
    </w:tbl>
    <w:p w:rsidR="00000000" w:rsidDel="00000000" w:rsidP="00000000" w:rsidRDefault="00000000" w:rsidRPr="00000000" w14:paraId="0000008B">
      <w:pPr>
        <w:rPr/>
      </w:pPr>
      <w:r w:rsidDel="00000000" w:rsidR="00000000" w:rsidRPr="00000000">
        <w:rPr>
          <w:rtl w:val="0"/>
        </w:rPr>
      </w:r>
    </w:p>
    <w:p w:rsidR="00000000" w:rsidDel="00000000" w:rsidP="00000000" w:rsidRDefault="00000000" w:rsidRPr="00000000" w14:paraId="0000008C">
      <w:pPr>
        <w:spacing w:after="0" w:line="240" w:lineRule="auto"/>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Wednesday, 24 July 2024, 09.00 – 14.15</w:t>
      </w:r>
    </w:p>
    <w:p w:rsidR="00000000" w:rsidDel="00000000" w:rsidP="00000000" w:rsidRDefault="00000000" w:rsidRPr="00000000" w14:paraId="0000008D">
      <w:pPr>
        <w:spacing w:after="0" w:line="240" w:lineRule="auto"/>
        <w:rPr/>
      </w:pPr>
      <w:r w:rsidDel="00000000" w:rsidR="00000000" w:rsidRPr="00000000">
        <w:rPr>
          <w:rtl w:val="0"/>
        </w:rPr>
      </w:r>
    </w:p>
    <w:tbl>
      <w:tblPr>
        <w:tblStyle w:val="Table2"/>
        <w:tblW w:w="10032.0" w:type="dxa"/>
        <w:jc w:val="left"/>
        <w:tblInd w:w="-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1810"/>
        <w:gridCol w:w="8222"/>
        <w:tblGridChange w:id="0">
          <w:tblGrid>
            <w:gridCol w:w="1810"/>
            <w:gridCol w:w="8222"/>
          </w:tblGrid>
        </w:tblGridChange>
      </w:tblGrid>
      <w:tr>
        <w:trPr>
          <w:cantSplit w:val="0"/>
          <w:tblHeader w:val="0"/>
        </w:trPr>
        <w:tc>
          <w:tcPr>
            <w:tcBorders>
              <w:top w:color="d5dce4" w:space="0" w:sz="18" w:val="single"/>
              <w:left w:color="d5dce4" w:space="0" w:sz="18" w:val="single"/>
              <w:bottom w:color="d5dce4" w:space="0" w:sz="18" w:val="single"/>
            </w:tcBorders>
          </w:tcPr>
          <w:p w:rsidR="00000000" w:rsidDel="00000000" w:rsidP="00000000" w:rsidRDefault="00000000" w:rsidRPr="00000000" w14:paraId="0000008E">
            <w:pPr>
              <w:rPr>
                <w:rFonts w:ascii="Times New Roman" w:cs="Times New Roman" w:eastAsia="Times New Roman" w:hAnsi="Times New Roman"/>
                <w:sz w:val="20"/>
                <w:szCs w:val="20"/>
              </w:rPr>
            </w:pPr>
            <w:r w:rsidDel="00000000" w:rsidR="00000000" w:rsidRPr="00000000">
              <w:rPr>
                <w:rtl w:val="0"/>
              </w:rPr>
            </w:r>
          </w:p>
        </w:tc>
        <w:tc>
          <w:tcPr>
            <w:tcBorders>
              <w:top w:color="d5dce4" w:space="0" w:sz="18" w:val="single"/>
              <w:left w:color="000000" w:space="0" w:sz="0" w:val="nil"/>
              <w:bottom w:color="d5dce4" w:space="0" w:sz="18" w:val="single"/>
              <w:right w:color="d5dce4" w:space="0" w:sz="18" w:val="single"/>
            </w:tcBorders>
          </w:tcPr>
          <w:p w:rsidR="00000000" w:rsidDel="00000000" w:rsidP="00000000" w:rsidRDefault="00000000" w:rsidRPr="00000000" w14:paraId="0000008F">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8. Documentation of achievements in implementing the SAP at the national level during 2008 – 2021 and good practices on habitats and land-based pollution management including plan for publication</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90">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09.00-10.30</w:t>
            </w:r>
          </w:p>
          <w:p w:rsidR="00000000" w:rsidDel="00000000" w:rsidP="00000000" w:rsidRDefault="00000000" w:rsidRPr="00000000" w14:paraId="0000009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1.5 hour</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92">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The Chairperson will invite the Secretariat to present the status of revision, finalization and adoption of country reports on SAP Implementation Achievements at National Level 2008 – 2021 (Meeting Document: SCSSAP RSTC 2/7a) and to introduce the list of Good  Practices on Habitat and Land - Based Pollution Management (Meeting Document: SCSSAP RSTC 2/7b) provided by national partners after the 1st RSTC meeting. After the presentation, the Committee will be invited to review and provide comments and suggestions for the finalization and publication of the documents.</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93">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10.30-10.45</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94">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MORNING BREAK</w:t>
            </w:r>
          </w:p>
        </w:tc>
      </w:tr>
      <w:tr>
        <w:trPr>
          <w:cantSplit w:val="0"/>
          <w:tblHeader w:val="0"/>
        </w:trPr>
        <w:tc>
          <w:tcPr>
            <w:tcBorders>
              <w:top w:color="d5dce4" w:space="0" w:sz="18" w:val="single"/>
              <w:left w:color="d5dce4" w:space="0" w:sz="18" w:val="single"/>
              <w:bottom w:color="d5dce4" w:space="0" w:sz="18" w:val="single"/>
            </w:tcBorders>
          </w:tcPr>
          <w:p w:rsidR="00000000" w:rsidDel="00000000" w:rsidP="00000000" w:rsidRDefault="00000000" w:rsidRPr="00000000" w14:paraId="00000095">
            <w:pPr>
              <w:rPr>
                <w:rFonts w:ascii="Times New Roman" w:cs="Times New Roman" w:eastAsia="Times New Roman" w:hAnsi="Times New Roman"/>
                <w:sz w:val="20"/>
                <w:szCs w:val="20"/>
              </w:rPr>
            </w:pPr>
            <w:r w:rsidDel="00000000" w:rsidR="00000000" w:rsidRPr="00000000">
              <w:rPr>
                <w:rtl w:val="0"/>
              </w:rPr>
            </w:r>
          </w:p>
        </w:tc>
        <w:tc>
          <w:tcPr>
            <w:tcBorders>
              <w:top w:color="d5dce4" w:space="0" w:sz="18" w:val="single"/>
              <w:left w:color="000000" w:space="0" w:sz="0" w:val="nil"/>
              <w:bottom w:color="d5dce4" w:space="0" w:sz="18" w:val="single"/>
              <w:right w:color="d5dce4" w:space="0" w:sz="18" w:val="single"/>
            </w:tcBorders>
          </w:tcPr>
          <w:p w:rsidR="00000000" w:rsidDel="00000000" w:rsidP="00000000" w:rsidRDefault="00000000" w:rsidRPr="00000000" w14:paraId="00000096">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9. Execution arrangement and work plans</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97">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10.45-11.45</w:t>
            </w:r>
          </w:p>
          <w:p w:rsidR="00000000" w:rsidDel="00000000" w:rsidP="00000000" w:rsidRDefault="00000000" w:rsidRPr="00000000" w14:paraId="00000098">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 hour</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9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The Chairperson will invite the Secretariat to present the agreements including next steps towards execution of activities, and next meeting of the Committee.</w:t>
            </w:r>
          </w:p>
        </w:tc>
      </w:tr>
      <w:tr>
        <w:trPr>
          <w:cantSplit w:val="0"/>
          <w:tblHeader w:val="0"/>
        </w:trPr>
        <w:tc>
          <w:tcPr>
            <w:tcBorders>
              <w:top w:color="d5dce4" w:space="0" w:sz="18" w:val="single"/>
              <w:left w:color="d5dce4" w:space="0" w:sz="18" w:val="single"/>
              <w:bottom w:color="d5dce4" w:space="0" w:sz="18" w:val="single"/>
            </w:tcBorders>
          </w:tcPr>
          <w:p w:rsidR="00000000" w:rsidDel="00000000" w:rsidP="00000000" w:rsidRDefault="00000000" w:rsidRPr="00000000" w14:paraId="0000009A">
            <w:pPr>
              <w:rPr>
                <w:rFonts w:ascii="Times New Roman" w:cs="Times New Roman" w:eastAsia="Times New Roman" w:hAnsi="Times New Roman"/>
                <w:sz w:val="20"/>
                <w:szCs w:val="20"/>
              </w:rPr>
            </w:pPr>
            <w:r w:rsidDel="00000000" w:rsidR="00000000" w:rsidRPr="00000000">
              <w:rPr>
                <w:rtl w:val="0"/>
              </w:rPr>
            </w:r>
          </w:p>
        </w:tc>
        <w:tc>
          <w:tcPr>
            <w:tcBorders>
              <w:top w:color="d5dce4" w:space="0" w:sz="18" w:val="single"/>
              <w:left w:color="000000" w:space="0" w:sz="0" w:val="nil"/>
              <w:bottom w:color="d5dce4" w:space="0" w:sz="18" w:val="single"/>
              <w:right w:color="d5dce4" w:space="0" w:sz="18" w:val="single"/>
            </w:tcBorders>
          </w:tcPr>
          <w:p w:rsidR="00000000" w:rsidDel="00000000" w:rsidP="00000000" w:rsidRDefault="00000000" w:rsidRPr="00000000" w14:paraId="0000009B">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10. Any other business</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9C">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11.45-12.15</w:t>
            </w:r>
          </w:p>
          <w:p w:rsidR="00000000" w:rsidDel="00000000" w:rsidP="00000000" w:rsidRDefault="00000000" w:rsidRPr="00000000" w14:paraId="0000009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30 min</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9E">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The Chairperson will invite members to consider and discuss any items of business introduced under agenda item 3.</w:t>
            </w:r>
          </w:p>
        </w:tc>
      </w:tr>
      <w:tr>
        <w:trPr>
          <w:cantSplit w:val="0"/>
          <w:tblHeader w:val="0"/>
        </w:trPr>
        <w:tc>
          <w:tcPr>
            <w:tcBorders>
              <w:top w:color="d5dce4" w:space="0" w:sz="18" w:val="single"/>
              <w:left w:color="d5dce4" w:space="0" w:sz="18" w:val="single"/>
              <w:bottom w:color="d5dce4" w:space="0" w:sz="18" w:val="single"/>
            </w:tcBorders>
          </w:tcPr>
          <w:p w:rsidR="00000000" w:rsidDel="00000000" w:rsidP="00000000" w:rsidRDefault="00000000" w:rsidRPr="00000000" w14:paraId="0000009F">
            <w:pPr>
              <w:rPr>
                <w:rFonts w:ascii="Times New Roman" w:cs="Times New Roman" w:eastAsia="Times New Roman" w:hAnsi="Times New Roman"/>
                <w:sz w:val="20"/>
                <w:szCs w:val="20"/>
              </w:rPr>
            </w:pPr>
            <w:r w:rsidDel="00000000" w:rsidR="00000000" w:rsidRPr="00000000">
              <w:rPr>
                <w:rtl w:val="0"/>
              </w:rPr>
            </w:r>
          </w:p>
        </w:tc>
        <w:tc>
          <w:tcPr>
            <w:tcBorders>
              <w:top w:color="d5dce4" w:space="0" w:sz="18" w:val="single"/>
              <w:left w:color="000000" w:space="0" w:sz="0" w:val="nil"/>
              <w:bottom w:color="d5dce4" w:space="0" w:sz="18" w:val="single"/>
              <w:right w:color="d5dce4" w:space="0" w:sz="18" w:val="single"/>
            </w:tcBorders>
          </w:tcPr>
          <w:p w:rsidR="00000000" w:rsidDel="00000000" w:rsidP="00000000" w:rsidRDefault="00000000" w:rsidRPr="00000000" w14:paraId="000000A0">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b w:val="1"/>
                <w:sz w:val="20"/>
                <w:szCs w:val="20"/>
                <w:rtl w:val="0"/>
              </w:rPr>
              <w:t xml:space="preserve">11. Closure of the Meeting</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A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12.15-12.45</w:t>
            </w:r>
          </w:p>
          <w:p w:rsidR="00000000" w:rsidDel="00000000" w:rsidP="00000000" w:rsidRDefault="00000000" w:rsidRPr="00000000" w14:paraId="000000A2">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30 min</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A3">
            <w:pPr>
              <w:rPr>
                <w:rFonts w:ascii="Times New Roman" w:cs="Times New Roman" w:eastAsia="Times New Roman" w:hAnsi="Times New Roman"/>
                <w:b w:val="1"/>
                <w:sz w:val="20"/>
                <w:szCs w:val="20"/>
              </w:rPr>
            </w:pPr>
            <w:r w:rsidDel="00000000" w:rsidR="00000000" w:rsidRPr="00000000">
              <w:rPr>
                <w:rFonts w:ascii="Times New Roman" w:cs="Times New Roman" w:eastAsia="Times New Roman" w:hAnsi="Times New Roman"/>
                <w:sz w:val="20"/>
                <w:szCs w:val="20"/>
                <w:rtl w:val="0"/>
              </w:rPr>
              <w:t xml:space="preserve">The Chairperson will call for a formal motion to close the meeting. The Chairperson will invite a representative member of the Committee to deliver the closing remark.</w:t>
            </w:r>
            <w:r w:rsidDel="00000000" w:rsidR="00000000" w:rsidRPr="00000000">
              <w:rPr>
                <w:rtl w:val="0"/>
              </w:rPr>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A4">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12.45-14.15</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A5">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b w:val="1"/>
                <w:sz w:val="20"/>
                <w:szCs w:val="20"/>
                <w:rtl w:val="0"/>
              </w:rPr>
              <w:t xml:space="preserve">LUNCH BREAK</w:t>
            </w:r>
            <w:r w:rsidDel="00000000" w:rsidR="00000000" w:rsidRPr="00000000">
              <w:rPr>
                <w:rtl w:val="0"/>
              </w:rPr>
            </w:r>
          </w:p>
        </w:tc>
      </w:tr>
    </w:tbl>
    <w:p w:rsidR="00000000" w:rsidDel="00000000" w:rsidP="00000000" w:rsidRDefault="00000000" w:rsidRPr="00000000" w14:paraId="000000A6">
      <w:pPr>
        <w:spacing w:after="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7">
      <w:pPr>
        <w:spacing w:after="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8">
      <w:pPr>
        <w:spacing w:after="0" w:line="240" w:lineRule="auto"/>
        <w:rPr>
          <w:rFonts w:ascii="Times New Roman" w:cs="Times New Roman" w:eastAsia="Times New Roman" w:hAnsi="Times New Roman"/>
          <w:b w:val="1"/>
          <w:i w:val="1"/>
          <w:sz w:val="24"/>
          <w:szCs w:val="24"/>
        </w:rPr>
      </w:pPr>
      <w:r w:rsidDel="00000000" w:rsidR="00000000" w:rsidRPr="00000000">
        <w:rPr>
          <w:rFonts w:ascii="Times New Roman" w:cs="Times New Roman" w:eastAsia="Times New Roman" w:hAnsi="Times New Roman"/>
          <w:b w:val="1"/>
          <w:i w:val="1"/>
          <w:sz w:val="24"/>
          <w:szCs w:val="24"/>
          <w:rtl w:val="0"/>
        </w:rPr>
        <w:t xml:space="preserve">Thursday, 25 July 2024, 07.15 – 16.00</w:t>
      </w:r>
    </w:p>
    <w:p w:rsidR="00000000" w:rsidDel="00000000" w:rsidP="00000000" w:rsidRDefault="00000000" w:rsidRPr="00000000" w14:paraId="000000A9">
      <w:pPr>
        <w:spacing w:after="0" w:line="240" w:lineRule="auto"/>
        <w:rPr>
          <w:rFonts w:ascii="Times New Roman" w:cs="Times New Roman" w:eastAsia="Times New Roman" w:hAnsi="Times New Roman"/>
        </w:rPr>
      </w:pPr>
      <w:r w:rsidDel="00000000" w:rsidR="00000000" w:rsidRPr="00000000">
        <w:rPr>
          <w:rtl w:val="0"/>
        </w:rPr>
      </w:r>
    </w:p>
    <w:p w:rsidR="00000000" w:rsidDel="00000000" w:rsidP="00000000" w:rsidRDefault="00000000" w:rsidRPr="00000000" w14:paraId="000000AA">
      <w:pPr>
        <w:spacing w:after="0" w:line="240" w:lineRule="auto"/>
        <w:rPr>
          <w:rFonts w:ascii="Times New Roman" w:cs="Times New Roman" w:eastAsia="Times New Roman" w:hAnsi="Times New Roman"/>
        </w:rPr>
      </w:pPr>
      <w:r w:rsidDel="00000000" w:rsidR="00000000" w:rsidRPr="00000000">
        <w:rPr>
          <w:rFonts w:ascii="Times New Roman" w:cs="Times New Roman" w:eastAsia="Times New Roman" w:hAnsi="Times New Roman"/>
          <w:rtl w:val="0"/>
        </w:rPr>
        <w:t xml:space="preserve">Visit to Project Site in Thailand</w:t>
      </w:r>
    </w:p>
    <w:p w:rsidR="00000000" w:rsidDel="00000000" w:rsidP="00000000" w:rsidRDefault="00000000" w:rsidRPr="00000000" w14:paraId="000000AB">
      <w:pPr>
        <w:spacing w:after="0" w:line="240" w:lineRule="auto"/>
        <w:rPr>
          <w:rFonts w:ascii="Times New Roman" w:cs="Times New Roman" w:eastAsia="Times New Roman" w:hAnsi="Times New Roman"/>
        </w:rPr>
      </w:pPr>
      <w:r w:rsidDel="00000000" w:rsidR="00000000" w:rsidRPr="00000000">
        <w:rPr>
          <w:rtl w:val="0"/>
        </w:rPr>
      </w:r>
    </w:p>
    <w:tbl>
      <w:tblPr>
        <w:tblStyle w:val="Table3"/>
        <w:tblW w:w="10032.0" w:type="dxa"/>
        <w:jc w:val="left"/>
        <w:tblInd w:w="-5.0" w:type="dxa"/>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400"/>
      </w:tblPr>
      <w:tblGrid>
        <w:gridCol w:w="1810"/>
        <w:gridCol w:w="8222"/>
        <w:tblGridChange w:id="0">
          <w:tblGrid>
            <w:gridCol w:w="1810"/>
            <w:gridCol w:w="8222"/>
          </w:tblGrid>
        </w:tblGridChange>
      </w:tblGrid>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AC">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07.15-07.30</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AD">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Meet at lower lobby (LL) of the Amari Bangkok Hotel</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AE">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07.30-9.00</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AF">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Travel from Amari Bangkok Hotel to Marine and Coastal Resources Office 8 in Samut Sakhon Province</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B0">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09.00-10.15</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B1">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Visit the Marine and Coastal Resources Office 8 for briefing on Don Hoi Lot wetland and activities under the SCS SAP Project</w:t>
            </w:r>
          </w:p>
          <w:p w:rsidR="00000000" w:rsidDel="00000000" w:rsidP="00000000" w:rsidRDefault="00000000" w:rsidRPr="00000000" w14:paraId="000000B2">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Q&amp;A</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B3">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10.15-11.15</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B4">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Travel from Marine and Coastal Resources Office 8 to Don Hoi Lot wetland in Samut Songkhram Province</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B5">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11.15-13.00</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B6">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Take small boats to visit the wetland site and local communities, and visit to mudflat for razor clam harvesting</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B7">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13.00-14.00</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B8">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Lunch</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B9">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14.00-14.30</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BA">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Visit and observe community products </w:t>
            </w:r>
          </w:p>
        </w:tc>
      </w:tr>
      <w:tr>
        <w:trPr>
          <w:cantSplit w:val="0"/>
          <w:tblHeader w:val="0"/>
        </w:trPr>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BB">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14.30-16.00</w:t>
            </w:r>
          </w:p>
        </w:tc>
        <w:tc>
          <w:tcPr>
            <w:tcBorders>
              <w:top w:color="d5dce4" w:space="0" w:sz="18" w:val="single"/>
              <w:left w:color="d5dce4" w:space="0" w:sz="18" w:val="single"/>
              <w:bottom w:color="d5dce4" w:space="0" w:sz="18" w:val="single"/>
              <w:right w:color="d5dce4" w:space="0" w:sz="18" w:val="single"/>
            </w:tcBorders>
          </w:tcPr>
          <w:p w:rsidR="00000000" w:rsidDel="00000000" w:rsidP="00000000" w:rsidRDefault="00000000" w:rsidRPr="00000000" w14:paraId="000000BC">
            <w:pPr>
              <w:rPr>
                <w:rFonts w:ascii="Times New Roman" w:cs="Times New Roman" w:eastAsia="Times New Roman" w:hAnsi="Times New Roman"/>
                <w:sz w:val="20"/>
                <w:szCs w:val="20"/>
              </w:rPr>
            </w:pPr>
            <w:r w:rsidDel="00000000" w:rsidR="00000000" w:rsidRPr="00000000">
              <w:rPr>
                <w:rFonts w:ascii="Times New Roman" w:cs="Times New Roman" w:eastAsia="Times New Roman" w:hAnsi="Times New Roman"/>
                <w:sz w:val="20"/>
                <w:szCs w:val="20"/>
                <w:rtl w:val="0"/>
              </w:rPr>
              <w:t xml:space="preserve">Travel back to Amari Bangkok Hotel</w:t>
            </w:r>
          </w:p>
        </w:tc>
      </w:tr>
    </w:tbl>
    <w:p w:rsidR="00000000" w:rsidDel="00000000" w:rsidP="00000000" w:rsidRDefault="00000000" w:rsidRPr="00000000" w14:paraId="000000BD">
      <w:pPr>
        <w:spacing w:after="0" w:line="240" w:lineRule="auto"/>
        <w:rPr>
          <w:rFonts w:ascii="Times New Roman" w:cs="Times New Roman" w:eastAsia="Times New Roman" w:hAnsi="Times New Roman"/>
          <w:b w:val="1"/>
        </w:rPr>
      </w:pPr>
      <w:r w:rsidDel="00000000" w:rsidR="00000000" w:rsidRPr="00000000">
        <w:rPr>
          <w:rtl w:val="0"/>
        </w:rPr>
      </w:r>
    </w:p>
    <w:p w:rsidR="00000000" w:rsidDel="00000000" w:rsidP="00000000" w:rsidRDefault="00000000" w:rsidRPr="00000000" w14:paraId="000000BE">
      <w:pPr>
        <w:spacing w:after="0" w:line="240" w:lineRule="auto"/>
        <w:jc w:val="both"/>
        <w:rPr>
          <w:rFonts w:ascii="Times New Roman" w:cs="Times New Roman" w:eastAsia="Times New Roman" w:hAnsi="Times New Roman"/>
          <w:b w:val="1"/>
        </w:rPr>
      </w:pPr>
      <w:r w:rsidDel="00000000" w:rsidR="00000000" w:rsidRPr="00000000">
        <w:rPr>
          <w:rtl w:val="0"/>
        </w:rPr>
      </w:r>
    </w:p>
    <w:sectPr>
      <w:headerReference r:id="rId10" w:type="default"/>
      <w:footerReference r:id="rId11" w:type="default"/>
      <w:pgSz w:h="15840" w:w="12240" w:orient="portrait"/>
      <w:pgMar w:bottom="1134" w:top="1440" w:left="1440" w:right="1440" w:header="709" w:footer="709"/>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Times New Roman"/>
  <w:font w:name="Twentieth Century"/>
  <w:font w:name="Candara">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C2">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center"/>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C3">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BF">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right"/>
      <w:rPr>
        <w:rFonts w:ascii="Times New Roman" w:cs="Times New Roman" w:eastAsia="Times New Roman" w:hAnsi="Times New Roman"/>
        <w:b w:val="0"/>
        <w:i w:val="0"/>
        <w:smallCaps w:val="0"/>
        <w:strike w:val="0"/>
        <w:color w:val="000000"/>
        <w:sz w:val="22"/>
        <w:szCs w:val="22"/>
        <w:u w:val="none"/>
        <w:shd w:fill="auto" w:val="clear"/>
        <w:vertAlign w:val="baseline"/>
      </w:rPr>
    </w:pPr>
    <w:r w:rsidDel="00000000" w:rsidR="00000000" w:rsidRPr="00000000">
      <w:rPr>
        <w:rFonts w:ascii="Times New Roman" w:cs="Times New Roman" w:eastAsia="Times New Roman" w:hAnsi="Times New Roman"/>
        <w:b w:val="0"/>
        <w:i w:val="0"/>
        <w:smallCaps w:val="0"/>
        <w:strike w:val="0"/>
        <w:color w:val="000000"/>
        <w:sz w:val="22"/>
        <w:szCs w:val="22"/>
        <w:u w:val="none"/>
        <w:shd w:fill="auto" w:val="clear"/>
        <w:vertAlign w:val="baseline"/>
        <w:rtl w:val="0"/>
      </w:rPr>
      <w:t xml:space="preserve">SCSSAP RSTC 2/2</w:t>
    </w:r>
  </w:p>
  <w:p w:rsidR="00000000" w:rsidDel="00000000" w:rsidP="00000000" w:rsidRDefault="00000000" w:rsidRPr="00000000" w14:paraId="000000C0">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C1">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513"/>
        <w:tab w:val="right" w:leader="none" w:pos="9026"/>
      </w:tabs>
      <w:spacing w:after="0" w:before="0" w:line="240" w:lineRule="auto"/>
      <w:ind w:left="0" w:right="0" w:firstLine="0"/>
      <w:jc w:val="left"/>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en-US"/>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rsid w:val="00763ABD"/>
  </w:style>
  <w:style w:type="character" w:styleId="DefaultParagraphFont" w:default="1">
    <w:name w:val="Default Paragraph Font"/>
    <w:uiPriority w:val="1"/>
    <w:unhideWhenUsed w:val="1"/>
  </w:style>
  <w:style w:type="table" w:styleId="Table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NoList" w:default="1">
    <w:name w:val="No List"/>
    <w:uiPriority w:val="99"/>
    <w:semiHidden w:val="1"/>
    <w:unhideWhenUsed w:val="1"/>
  </w:style>
  <w:style w:type="paragraph" w:styleId="ListParagraph">
    <w:name w:val="List Paragraph"/>
    <w:basedOn w:val="Normal"/>
    <w:uiPriority w:val="34"/>
    <w:qFormat w:val="1"/>
    <w:rsid w:val="001B10D1"/>
    <w:pPr>
      <w:ind w:left="720"/>
      <w:contextualSpacing w:val="1"/>
    </w:pPr>
  </w:style>
  <w:style w:type="paragraph" w:styleId="BalloonText">
    <w:name w:val="Balloon Text"/>
    <w:basedOn w:val="Normal"/>
    <w:link w:val="BalloonTextChar"/>
    <w:uiPriority w:val="99"/>
    <w:semiHidden w:val="1"/>
    <w:unhideWhenUsed w:val="1"/>
    <w:rsid w:val="00132E88"/>
    <w:pPr>
      <w:spacing w:after="0" w:line="240" w:lineRule="auto"/>
    </w:pPr>
    <w:rPr>
      <w:rFonts w:ascii="Segoe UI" w:cs="Segoe UI" w:hAnsi="Segoe UI"/>
      <w:sz w:val="18"/>
      <w:szCs w:val="18"/>
    </w:rPr>
  </w:style>
  <w:style w:type="character" w:styleId="BalloonTextChar" w:customStyle="1">
    <w:name w:val="Balloon Text Char"/>
    <w:basedOn w:val="DefaultParagraphFont"/>
    <w:link w:val="BalloonText"/>
    <w:uiPriority w:val="99"/>
    <w:semiHidden w:val="1"/>
    <w:rsid w:val="00132E88"/>
    <w:rPr>
      <w:rFonts w:ascii="Segoe UI" w:cs="Segoe UI" w:hAnsi="Segoe UI"/>
      <w:sz w:val="18"/>
      <w:szCs w:val="18"/>
    </w:rPr>
  </w:style>
  <w:style w:type="character" w:styleId="Hyperlink">
    <w:name w:val="Hyperlink"/>
    <w:basedOn w:val="DefaultParagraphFont"/>
    <w:uiPriority w:val="99"/>
    <w:unhideWhenUsed w:val="1"/>
    <w:rsid w:val="00695BCD"/>
    <w:rPr>
      <w:color w:val="0563c1" w:themeColor="hyperlink"/>
      <w:u w:val="single"/>
    </w:rPr>
  </w:style>
  <w:style w:type="character" w:styleId="UnresolvedMention1" w:customStyle="1">
    <w:name w:val="Unresolved Mention1"/>
    <w:basedOn w:val="DefaultParagraphFont"/>
    <w:uiPriority w:val="99"/>
    <w:semiHidden w:val="1"/>
    <w:unhideWhenUsed w:val="1"/>
    <w:rsid w:val="00695BCD"/>
    <w:rPr>
      <w:color w:val="605e5c"/>
      <w:shd w:color="auto" w:fill="e1dfdd" w:val="clear"/>
    </w:rPr>
  </w:style>
  <w:style w:type="paragraph" w:styleId="Header">
    <w:name w:val="header"/>
    <w:basedOn w:val="Normal"/>
    <w:link w:val="HeaderChar"/>
    <w:uiPriority w:val="99"/>
    <w:unhideWhenUsed w:val="1"/>
    <w:rsid w:val="00382BBC"/>
    <w:pPr>
      <w:tabs>
        <w:tab w:val="center" w:pos="4513"/>
        <w:tab w:val="right" w:pos="9026"/>
      </w:tabs>
      <w:spacing w:after="0" w:line="240" w:lineRule="auto"/>
    </w:pPr>
  </w:style>
  <w:style w:type="character" w:styleId="HeaderChar" w:customStyle="1">
    <w:name w:val="Header Char"/>
    <w:basedOn w:val="DefaultParagraphFont"/>
    <w:link w:val="Header"/>
    <w:uiPriority w:val="99"/>
    <w:rsid w:val="00382BBC"/>
  </w:style>
  <w:style w:type="paragraph" w:styleId="Footer">
    <w:name w:val="footer"/>
    <w:basedOn w:val="Normal"/>
    <w:link w:val="FooterChar"/>
    <w:uiPriority w:val="99"/>
    <w:unhideWhenUsed w:val="1"/>
    <w:rsid w:val="00382BBC"/>
    <w:pPr>
      <w:tabs>
        <w:tab w:val="center" w:pos="4513"/>
        <w:tab w:val="right" w:pos="9026"/>
      </w:tabs>
      <w:spacing w:after="0" w:line="240" w:lineRule="auto"/>
    </w:pPr>
  </w:style>
  <w:style w:type="character" w:styleId="FooterChar" w:customStyle="1">
    <w:name w:val="Footer Char"/>
    <w:basedOn w:val="DefaultParagraphFont"/>
    <w:link w:val="Footer"/>
    <w:uiPriority w:val="99"/>
    <w:rsid w:val="00382BBC"/>
  </w:style>
  <w:style w:type="character" w:styleId="CommentReference">
    <w:name w:val="annotation reference"/>
    <w:basedOn w:val="DefaultParagraphFont"/>
    <w:uiPriority w:val="99"/>
    <w:semiHidden w:val="1"/>
    <w:unhideWhenUsed w:val="1"/>
    <w:rsid w:val="00B22496"/>
    <w:rPr>
      <w:sz w:val="16"/>
      <w:szCs w:val="16"/>
    </w:rPr>
  </w:style>
  <w:style w:type="paragraph" w:styleId="CommentText">
    <w:name w:val="annotation text"/>
    <w:basedOn w:val="Normal"/>
    <w:link w:val="CommentTextChar"/>
    <w:uiPriority w:val="99"/>
    <w:semiHidden w:val="1"/>
    <w:unhideWhenUsed w:val="1"/>
    <w:rsid w:val="00B22496"/>
    <w:pPr>
      <w:spacing w:line="240" w:lineRule="auto"/>
    </w:pPr>
    <w:rPr>
      <w:sz w:val="20"/>
      <w:szCs w:val="20"/>
    </w:rPr>
  </w:style>
  <w:style w:type="character" w:styleId="CommentTextChar" w:customStyle="1">
    <w:name w:val="Comment Text Char"/>
    <w:basedOn w:val="DefaultParagraphFont"/>
    <w:link w:val="CommentText"/>
    <w:uiPriority w:val="99"/>
    <w:semiHidden w:val="1"/>
    <w:rsid w:val="00B22496"/>
    <w:rPr>
      <w:sz w:val="20"/>
      <w:szCs w:val="20"/>
    </w:rPr>
  </w:style>
  <w:style w:type="paragraph" w:styleId="CommentSubject">
    <w:name w:val="annotation subject"/>
    <w:basedOn w:val="CommentText"/>
    <w:next w:val="CommentText"/>
    <w:link w:val="CommentSubjectChar"/>
    <w:uiPriority w:val="99"/>
    <w:semiHidden w:val="1"/>
    <w:unhideWhenUsed w:val="1"/>
    <w:rsid w:val="00B22496"/>
    <w:rPr>
      <w:b w:val="1"/>
      <w:bCs w:val="1"/>
    </w:rPr>
  </w:style>
  <w:style w:type="character" w:styleId="CommentSubjectChar" w:customStyle="1">
    <w:name w:val="Comment Subject Char"/>
    <w:basedOn w:val="CommentTextChar"/>
    <w:link w:val="CommentSubject"/>
    <w:uiPriority w:val="99"/>
    <w:semiHidden w:val="1"/>
    <w:rsid w:val="00B22496"/>
    <w:rPr>
      <w:b w:val="1"/>
      <w:bCs w:val="1"/>
      <w:sz w:val="20"/>
      <w:szCs w:val="20"/>
    </w:rPr>
  </w:style>
  <w:style w:type="character" w:styleId="UnresolvedMention2" w:customStyle="1">
    <w:name w:val="Unresolved Mention2"/>
    <w:basedOn w:val="DefaultParagraphFont"/>
    <w:uiPriority w:val="99"/>
    <w:semiHidden w:val="1"/>
    <w:unhideWhenUsed w:val="1"/>
    <w:rsid w:val="00D06A60"/>
    <w:rPr>
      <w:color w:val="605e5c"/>
      <w:shd w:color="auto" w:fill="e1dfdd" w:val="clear"/>
    </w:rPr>
  </w:style>
  <w:style w:type="table" w:styleId="TableGrid">
    <w:name w:val="Table Grid"/>
    <w:basedOn w:val="TableNormal"/>
    <w:uiPriority w:val="39"/>
    <w:rsid w:val="00EE3EC1"/>
    <w:pPr>
      <w:spacing w:after="0" w:line="240" w:lineRule="auto"/>
    </w:pPr>
    <w:tblPr>
      <w:tblBorders>
        <w:top w:color="auto" w:space="0" w:sz="4" w:val="single"/>
        <w:left w:color="auto" w:space="0" w:sz="4" w:val="single"/>
        <w:bottom w:color="auto" w:space="0" w:sz="4" w:val="single"/>
        <w:right w:color="auto" w:space="0" w:sz="4" w:val="single"/>
        <w:insideH w:color="auto" w:space="0" w:sz="4" w:val="single"/>
        <w:insideV w:color="auto" w:space="0" w:sz="4" w:val="single"/>
      </w:tblBorders>
    </w:tblPr>
  </w:style>
  <w:style w:type="character" w:styleId="FollowedHyperlink">
    <w:name w:val="FollowedHyperlink"/>
    <w:basedOn w:val="DefaultParagraphFont"/>
    <w:uiPriority w:val="99"/>
    <w:semiHidden w:val="1"/>
    <w:unhideWhenUsed w:val="1"/>
    <w:rsid w:val="00C04298"/>
    <w:rPr>
      <w:color w:val="954f72" w:themeColor="followedHyperlink"/>
      <w:u w:val="single"/>
    </w:rPr>
  </w:style>
  <w:style w:type="character" w:styleId="UnresolvedMention3" w:customStyle="1">
    <w:name w:val="Unresolved Mention3"/>
    <w:basedOn w:val="DefaultParagraphFont"/>
    <w:uiPriority w:val="99"/>
    <w:semiHidden w:val="1"/>
    <w:unhideWhenUsed w:val="1"/>
    <w:rsid w:val="00C04298"/>
    <w:rPr>
      <w:color w:val="605e5c"/>
      <w:shd w:color="auto" w:fill="e1dfdd" w:val="clear"/>
    </w:rPr>
  </w:style>
  <w:style w:type="paragraph" w:styleId="Revision">
    <w:name w:val="Revision"/>
    <w:hidden w:val="1"/>
    <w:uiPriority w:val="99"/>
    <w:semiHidden w:val="1"/>
    <w:rsid w:val="00B83279"/>
    <w:pPr>
      <w:spacing w:after="0" w:line="240" w:lineRule="auto"/>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 w:type="table" w:styleId="Table3">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1" Type="http://schemas.openxmlformats.org/officeDocument/2006/relationships/footer" Target="footer1.xml"/><Relationship Id="rId10" Type="http://schemas.openxmlformats.org/officeDocument/2006/relationships/header" Target="header1.xml"/><Relationship Id="rId9" Type="http://schemas.openxmlformats.org/officeDocument/2006/relationships/hyperlink" Target="https://scssap.org" TargetMode="Externa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2.png"/><Relationship Id="rId8" Type="http://schemas.openxmlformats.org/officeDocument/2006/relationships/image" Target="media/image1.png"/></Relationships>
</file>

<file path=word/_rels/fontTable.xml.rels><?xml version="1.0" encoding="UTF-8" standalone="yes"?><Relationships xmlns="http://schemas.openxmlformats.org/package/2006/relationships"><Relationship Id="rId1" Type="http://schemas.openxmlformats.org/officeDocument/2006/relationships/font" Target="fonts/Candara-regular.ttf"/><Relationship Id="rId2" Type="http://schemas.openxmlformats.org/officeDocument/2006/relationships/font" Target="fonts/Candara-bold.ttf"/><Relationship Id="rId3" Type="http://schemas.openxmlformats.org/officeDocument/2006/relationships/font" Target="fonts/Candara-italic.ttf"/><Relationship Id="rId4" Type="http://schemas.openxmlformats.org/officeDocument/2006/relationships/font" Target="fonts/Candara-boldItalic.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G6J3jZZMvLeYakxJ+8sg18lgFEA==">CgMxLjAyCGguZ2pkZ3hzMgloLjMwajB6bGw4AHIhMWFCOGpIc2V2YzJ5UGhsNUNpam5JVnJ0SlUyMmZVRkxU</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2024-07-07T16:42:00Z</dcterms:created>
  <dc:creator>Molina Reynaldo</dc:creator>
</cp:coreProperties>
</file>